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right" w:tblpY="518"/>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01"/>
        <w:gridCol w:w="6991"/>
        <w:gridCol w:w="992"/>
      </w:tblGrid>
      <w:tr w:rsidR="00330B93" w:rsidRPr="00330B93" w:rsidTr="001D7AC5">
        <w:trPr>
          <w:trHeight w:val="360"/>
        </w:trPr>
        <w:tc>
          <w:tcPr>
            <w:tcW w:w="1301" w:type="dxa"/>
            <w:tcBorders>
              <w:top w:val="nil"/>
              <w:left w:val="nil"/>
              <w:bottom w:val="nil"/>
              <w:right w:val="nil"/>
            </w:tcBorders>
            <w:shd w:val="clear" w:color="auto" w:fill="auto"/>
            <w:noWrap/>
            <w:vAlign w:val="bottom"/>
            <w:hideMark/>
          </w:tcPr>
          <w:p w:rsidR="00330B93" w:rsidRPr="00EF6252" w:rsidRDefault="00EC6D36" w:rsidP="001D7AC5">
            <w:pPr>
              <w:spacing w:after="0" w:line="240" w:lineRule="auto"/>
              <w:rPr>
                <w:rFonts w:ascii="Arial" w:eastAsia="Times New Roman" w:hAnsi="Arial" w:cs="Arial"/>
                <w:b/>
                <w:sz w:val="16"/>
                <w:szCs w:val="16"/>
                <w:lang w:eastAsia="es-ES"/>
              </w:rPr>
            </w:pPr>
            <w:r w:rsidRPr="00EC6D36">
              <w:rPr>
                <w:rFonts w:ascii="Arial" w:eastAsia="Times New Roman" w:hAnsi="Arial" w:cs="Arial"/>
                <w:b/>
                <w:sz w:val="16"/>
                <w:szCs w:val="16"/>
                <w:lang w:eastAsia="es-ES"/>
              </w:rPr>
              <w:drawing>
                <wp:anchor distT="0" distB="0" distL="114300" distR="114300" simplePos="0" relativeHeight="251660800" behindDoc="0" locked="0" layoutInCell="1" allowOverlap="1">
                  <wp:simplePos x="0" y="0"/>
                  <wp:positionH relativeFrom="column">
                    <wp:posOffset>218440</wp:posOffset>
                  </wp:positionH>
                  <wp:positionV relativeFrom="paragraph">
                    <wp:posOffset>-664845</wp:posOffset>
                  </wp:positionV>
                  <wp:extent cx="568960" cy="560070"/>
                  <wp:effectExtent l="19050" t="0" r="2540" b="0"/>
                  <wp:wrapNone/>
                  <wp:docPr id="1" name="Imagen 1" descr="cid:image002.png@01D021BC.B1967420"/>
                  <wp:cNvGraphicFramePr/>
                  <a:graphic xmlns:a="http://schemas.openxmlformats.org/drawingml/2006/main">
                    <a:graphicData uri="http://schemas.openxmlformats.org/drawingml/2006/picture">
                      <pic:pic xmlns:pic="http://schemas.openxmlformats.org/drawingml/2006/picture">
                        <pic:nvPicPr>
                          <pic:cNvPr id="0" name="Picture 1" descr="cid:image002.png@01D021BC.B1967420"/>
                          <pic:cNvPicPr>
                            <a:picLocks noChangeAspect="1" noChangeArrowheads="1"/>
                          </pic:cNvPicPr>
                        </pic:nvPicPr>
                        <pic:blipFill>
                          <a:blip r:embed="rId7" cstate="print"/>
                          <a:srcRect/>
                          <a:stretch>
                            <a:fillRect/>
                          </a:stretch>
                        </pic:blipFill>
                        <pic:spPr bwMode="auto">
                          <a:xfrm>
                            <a:off x="0" y="0"/>
                            <a:ext cx="568960" cy="560070"/>
                          </a:xfrm>
                          <a:prstGeom prst="rect">
                            <a:avLst/>
                          </a:prstGeom>
                          <a:noFill/>
                          <a:ln w="9525">
                            <a:noFill/>
                            <a:miter lim="800000"/>
                            <a:headEnd/>
                            <a:tailEnd/>
                          </a:ln>
                        </pic:spPr>
                      </pic:pic>
                    </a:graphicData>
                  </a:graphic>
                </wp:anchor>
              </w:drawing>
            </w:r>
          </w:p>
          <w:tbl>
            <w:tblPr>
              <w:tblW w:w="1918" w:type="dxa"/>
              <w:tblCellSpacing w:w="0" w:type="dxa"/>
              <w:tblLayout w:type="fixed"/>
              <w:tblCellMar>
                <w:left w:w="0" w:type="dxa"/>
                <w:right w:w="0" w:type="dxa"/>
              </w:tblCellMar>
              <w:tblLook w:val="04A0"/>
            </w:tblPr>
            <w:tblGrid>
              <w:gridCol w:w="1918"/>
            </w:tblGrid>
            <w:tr w:rsidR="00330B93" w:rsidRPr="00EF6252" w:rsidTr="00AD11DF">
              <w:trPr>
                <w:trHeight w:val="360"/>
                <w:tblCellSpacing w:w="0" w:type="dxa"/>
              </w:trPr>
              <w:tc>
                <w:tcPr>
                  <w:tcW w:w="1918" w:type="dxa"/>
                  <w:tcBorders>
                    <w:top w:val="nil"/>
                    <w:left w:val="nil"/>
                    <w:bottom w:val="nil"/>
                    <w:right w:val="nil"/>
                  </w:tcBorders>
                  <w:shd w:val="clear" w:color="auto" w:fill="auto"/>
                  <w:noWrap/>
                  <w:vAlign w:val="bottom"/>
                  <w:hideMark/>
                </w:tcPr>
                <w:p w:rsidR="00330B93" w:rsidRPr="00EF6252" w:rsidRDefault="000D2D50" w:rsidP="001D7AC5">
                  <w:pPr>
                    <w:framePr w:hSpace="141" w:wrap="around" w:hAnchor="margin" w:xAlign="right" w:y="518"/>
                    <w:spacing w:after="0" w:line="240" w:lineRule="auto"/>
                    <w:rPr>
                      <w:rFonts w:ascii="Arial" w:eastAsia="Times New Roman" w:hAnsi="Arial" w:cs="Arial"/>
                      <w:b/>
                      <w:sz w:val="16"/>
                      <w:szCs w:val="16"/>
                      <w:lang w:eastAsia="es-ES"/>
                    </w:rPr>
                  </w:pPr>
                  <w:bookmarkStart w:id="0" w:name="RANGE!A1:C109"/>
                  <w:bookmarkEnd w:id="0"/>
                  <w:r>
                    <w:rPr>
                      <w:rFonts w:ascii="Arial" w:eastAsia="Times New Roman" w:hAnsi="Arial" w:cs="Arial"/>
                      <w:b/>
                      <w:noProof/>
                      <w:sz w:val="16"/>
                      <w:szCs w:val="16"/>
                      <w:lang w:eastAsia="es-ES"/>
                    </w:rPr>
                    <w:drawing>
                      <wp:anchor distT="0" distB="0" distL="114300" distR="114300" simplePos="0" relativeHeight="251656704" behindDoc="0" locked="0" layoutInCell="1" allowOverlap="1">
                        <wp:simplePos x="0" y="0"/>
                        <wp:positionH relativeFrom="column">
                          <wp:posOffset>-12700</wp:posOffset>
                        </wp:positionH>
                        <wp:positionV relativeFrom="paragraph">
                          <wp:posOffset>-39370</wp:posOffset>
                        </wp:positionV>
                        <wp:extent cx="730250" cy="596900"/>
                        <wp:effectExtent l="19050" t="0" r="0" b="0"/>
                        <wp:wrapNone/>
                        <wp:docPr id="3" name="2 Imagen"/>
                        <wp:cNvGraphicFramePr/>
                        <a:graphic xmlns:a="http://schemas.openxmlformats.org/drawingml/2006/main">
                          <a:graphicData uri="http://schemas.openxmlformats.org/drawingml/2006/picture">
                            <pic:pic xmlns:pic="http://schemas.openxmlformats.org/drawingml/2006/picture">
                              <pic:nvPicPr>
                                <pic:cNvPr id="3" name="2 Imagen" descr="ISAFLogo-WorldRankings_360.gif"/>
                                <pic:cNvPicPr>
                                  <a:picLocks noChangeAspect="1"/>
                                </pic:cNvPicPr>
                              </pic:nvPicPr>
                              <pic:blipFill>
                                <a:blip r:embed="rId8" cstate="print"/>
                                <a:stretch>
                                  <a:fillRect/>
                                </a:stretch>
                              </pic:blipFill>
                              <pic:spPr>
                                <a:xfrm>
                                  <a:off x="0" y="0"/>
                                  <a:ext cx="730250" cy="596900"/>
                                </a:xfrm>
                                <a:prstGeom prst="rect">
                                  <a:avLst/>
                                </a:prstGeom>
                              </pic:spPr>
                            </pic:pic>
                          </a:graphicData>
                        </a:graphic>
                      </wp:anchor>
                    </w:drawing>
                  </w:r>
                </w:p>
              </w:tc>
            </w:tr>
          </w:tbl>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tcBorders>
              <w:top w:val="nil"/>
              <w:left w:val="nil"/>
              <w:bottom w:val="nil"/>
              <w:right w:val="nil"/>
            </w:tcBorders>
            <w:shd w:val="clear" w:color="auto" w:fill="auto"/>
            <w:noWrap/>
            <w:vAlign w:val="bottom"/>
            <w:hideMark/>
          </w:tcPr>
          <w:p w:rsidR="00330B93" w:rsidRPr="00274CBB" w:rsidRDefault="00330B93" w:rsidP="001D7AC5">
            <w:pPr>
              <w:spacing w:after="0" w:line="240" w:lineRule="auto"/>
              <w:jc w:val="center"/>
              <w:rPr>
                <w:rFonts w:ascii="Arial" w:eastAsia="Times New Roman" w:hAnsi="Arial" w:cs="Arial"/>
                <w:i/>
                <w:sz w:val="28"/>
                <w:szCs w:val="28"/>
                <w:lang w:eastAsia="es-ES"/>
              </w:rPr>
            </w:pPr>
            <w:r w:rsidRPr="00274CBB">
              <w:rPr>
                <w:rFonts w:ascii="Arial" w:eastAsia="Times New Roman" w:hAnsi="Arial" w:cs="Arial"/>
                <w:i/>
                <w:noProof/>
                <w:sz w:val="28"/>
                <w:szCs w:val="28"/>
                <w:lang w:eastAsia="es-ES"/>
              </w:rPr>
              <w:drawing>
                <wp:anchor distT="0" distB="0" distL="114300" distR="114300" simplePos="0" relativeHeight="251657728" behindDoc="0" locked="0" layoutInCell="1" allowOverlap="1">
                  <wp:simplePos x="0" y="0"/>
                  <wp:positionH relativeFrom="column">
                    <wp:posOffset>7277100</wp:posOffset>
                  </wp:positionH>
                  <wp:positionV relativeFrom="paragraph">
                    <wp:posOffset>161925</wp:posOffset>
                  </wp:positionV>
                  <wp:extent cx="571500" cy="590550"/>
                  <wp:effectExtent l="0" t="0" r="0" b="0"/>
                  <wp:wrapNone/>
                  <wp:docPr id="2" name="1 Imagen"/>
                  <wp:cNvGraphicFramePr/>
                  <a:graphic xmlns:a="http://schemas.openxmlformats.org/drawingml/2006/main">
                    <a:graphicData uri="http://schemas.openxmlformats.org/drawingml/2006/picture">
                      <pic:pic xmlns:pic="http://schemas.openxmlformats.org/drawingml/2006/picture">
                        <pic:nvPicPr>
                          <pic:cNvPr id="2" name="1 Imagen" descr="image001.jpg"/>
                          <pic:cNvPicPr>
                            <a:picLocks noChangeAspect="1"/>
                          </pic:cNvPicPr>
                        </pic:nvPicPr>
                        <pic:blipFill>
                          <a:blip r:embed="rId9" cstate="print"/>
                          <a:stretch>
                            <a:fillRect/>
                          </a:stretch>
                        </pic:blipFill>
                        <pic:spPr>
                          <a:xfrm>
                            <a:off x="0" y="0"/>
                            <a:ext cx="556804" cy="590550"/>
                          </a:xfrm>
                          <a:prstGeom prst="rect">
                            <a:avLst/>
                          </a:prstGeom>
                        </pic:spPr>
                      </pic:pic>
                    </a:graphicData>
                  </a:graphic>
                </wp:anchor>
              </w:drawing>
            </w:r>
            <w:r w:rsidR="00274CBB" w:rsidRPr="00274CBB">
              <w:rPr>
                <w:rFonts w:ascii="Arial" w:eastAsia="Times New Roman" w:hAnsi="Arial" w:cs="Arial"/>
                <w:i/>
                <w:sz w:val="28"/>
                <w:szCs w:val="28"/>
                <w:lang w:eastAsia="es-ES"/>
              </w:rPr>
              <w:t xml:space="preserve">   ISAF OFFSHORE SPECIAL REGULATIONS</w:t>
            </w:r>
          </w:p>
          <w:tbl>
            <w:tblPr>
              <w:tblW w:w="11629" w:type="dxa"/>
              <w:tblCellSpacing w:w="0" w:type="dxa"/>
              <w:tblLayout w:type="fixed"/>
              <w:tblCellMar>
                <w:left w:w="0" w:type="dxa"/>
                <w:right w:w="0" w:type="dxa"/>
              </w:tblCellMar>
              <w:tblLook w:val="04A0"/>
            </w:tblPr>
            <w:tblGrid>
              <w:gridCol w:w="11629"/>
            </w:tblGrid>
            <w:tr w:rsidR="00330B93" w:rsidRPr="00330B93" w:rsidTr="00AD11DF">
              <w:trPr>
                <w:trHeight w:val="360"/>
                <w:tblCellSpacing w:w="0" w:type="dxa"/>
              </w:trPr>
              <w:tc>
                <w:tcPr>
                  <w:tcW w:w="11629" w:type="dxa"/>
                  <w:tcBorders>
                    <w:top w:val="nil"/>
                    <w:left w:val="nil"/>
                    <w:bottom w:val="nil"/>
                    <w:right w:val="nil"/>
                  </w:tcBorders>
                  <w:shd w:val="clear" w:color="auto" w:fill="auto"/>
                  <w:noWrap/>
                  <w:vAlign w:val="bottom"/>
                  <w:hideMark/>
                </w:tcPr>
                <w:p w:rsidR="00330B93" w:rsidRPr="00330B93" w:rsidRDefault="00330B93" w:rsidP="001D7AC5">
                  <w:pPr>
                    <w:framePr w:hSpace="141" w:wrap="around" w:hAnchor="margin" w:xAlign="right" w:y="518"/>
                    <w:spacing w:after="0" w:line="240" w:lineRule="auto"/>
                    <w:rPr>
                      <w:rFonts w:ascii="Arial" w:eastAsia="Times New Roman" w:hAnsi="Arial" w:cs="Arial"/>
                      <w:b/>
                      <w:bCs/>
                      <w:i/>
                      <w:lang w:eastAsia="es-ES"/>
                    </w:rPr>
                  </w:pPr>
                  <w:r w:rsidRPr="004B18AA">
                    <w:rPr>
                      <w:rFonts w:ascii="Arial" w:eastAsia="Times New Roman" w:hAnsi="Arial" w:cs="Arial"/>
                      <w:b/>
                      <w:bCs/>
                      <w:i/>
                      <w:lang w:eastAsia="es-ES"/>
                    </w:rPr>
                    <w:t xml:space="preserve">                  </w:t>
                  </w:r>
                  <w:r w:rsidR="009F2391" w:rsidRPr="004B18AA">
                    <w:rPr>
                      <w:rFonts w:ascii="Arial" w:eastAsia="Times New Roman" w:hAnsi="Arial" w:cs="Arial"/>
                      <w:b/>
                      <w:bCs/>
                      <w:i/>
                      <w:lang w:eastAsia="es-ES"/>
                    </w:rPr>
                    <w:t xml:space="preserve">          </w:t>
                  </w:r>
                  <w:r w:rsidRPr="004B18AA">
                    <w:rPr>
                      <w:rFonts w:ascii="Arial" w:eastAsia="Times New Roman" w:hAnsi="Arial" w:cs="Arial"/>
                      <w:b/>
                      <w:bCs/>
                      <w:i/>
                      <w:lang w:eastAsia="es-ES"/>
                    </w:rPr>
                    <w:t>ELE</w:t>
                  </w:r>
                  <w:r w:rsidRPr="00330B93">
                    <w:rPr>
                      <w:rFonts w:ascii="Arial" w:eastAsia="Times New Roman" w:hAnsi="Arial" w:cs="Arial"/>
                      <w:b/>
                      <w:bCs/>
                      <w:i/>
                      <w:lang w:eastAsia="es-ES"/>
                    </w:rPr>
                    <w:t>MENTOS DE SEGURIDAD</w:t>
                  </w:r>
                  <w:r w:rsidR="004B18AA" w:rsidRPr="004B18AA">
                    <w:rPr>
                      <w:rFonts w:ascii="Arial" w:eastAsia="Times New Roman" w:hAnsi="Arial" w:cs="Arial"/>
                      <w:b/>
                      <w:bCs/>
                      <w:i/>
                      <w:lang w:eastAsia="es-ES"/>
                    </w:rPr>
                    <w:t xml:space="preserve"> </w:t>
                  </w:r>
                  <w:r w:rsidR="00FE56EE">
                    <w:rPr>
                      <w:rFonts w:ascii="Arial" w:eastAsia="Times New Roman" w:hAnsi="Arial" w:cs="Arial"/>
                      <w:b/>
                      <w:bCs/>
                      <w:i/>
                      <w:lang w:eastAsia="es-ES"/>
                    </w:rPr>
                    <w:t xml:space="preserve">- </w:t>
                  </w:r>
                  <w:r w:rsidR="004B18AA" w:rsidRPr="004B18AA">
                    <w:rPr>
                      <w:rFonts w:ascii="Arial" w:eastAsia="Times New Roman" w:hAnsi="Arial" w:cs="Arial"/>
                      <w:b/>
                      <w:bCs/>
                      <w:i/>
                      <w:lang w:eastAsia="es-ES"/>
                    </w:rPr>
                    <w:t>201</w:t>
                  </w:r>
                  <w:r w:rsidR="00876B37">
                    <w:rPr>
                      <w:rFonts w:ascii="Arial" w:eastAsia="Times New Roman" w:hAnsi="Arial" w:cs="Arial"/>
                      <w:b/>
                      <w:bCs/>
                      <w:i/>
                      <w:lang w:eastAsia="es-ES"/>
                    </w:rPr>
                    <w:t>5</w:t>
                  </w:r>
                </w:p>
              </w:tc>
            </w:tr>
          </w:tbl>
          <w:p w:rsidR="00330B93" w:rsidRPr="00330B93" w:rsidRDefault="00330B93" w:rsidP="001D7AC5">
            <w:pPr>
              <w:spacing w:after="0" w:line="240" w:lineRule="auto"/>
              <w:rPr>
                <w:rFonts w:ascii="Arial" w:eastAsia="Times New Roman" w:hAnsi="Arial" w:cs="Arial"/>
                <w:i/>
                <w:lang w:eastAsia="es-ES"/>
              </w:rPr>
            </w:pPr>
          </w:p>
        </w:tc>
        <w:tc>
          <w:tcPr>
            <w:tcW w:w="992" w:type="dxa"/>
            <w:tcBorders>
              <w:top w:val="nil"/>
              <w:left w:val="nil"/>
              <w:bottom w:val="nil"/>
              <w:right w:val="nil"/>
            </w:tcBorders>
            <w:shd w:val="clear" w:color="auto" w:fill="auto"/>
            <w:noWrap/>
            <w:vAlign w:val="bottom"/>
            <w:hideMark/>
          </w:tcPr>
          <w:p w:rsidR="00330B93" w:rsidRPr="00330B93" w:rsidRDefault="009F2391" w:rsidP="001D7AC5">
            <w:pPr>
              <w:spacing w:after="0" w:line="240" w:lineRule="auto"/>
              <w:rPr>
                <w:rFonts w:ascii="Arial" w:eastAsia="Times New Roman" w:hAnsi="Arial" w:cs="Arial"/>
                <w:sz w:val="16"/>
                <w:szCs w:val="16"/>
                <w:lang w:eastAsia="es-ES"/>
              </w:rPr>
            </w:pPr>
            <w:r>
              <w:rPr>
                <w:rFonts w:ascii="Arial" w:eastAsia="Times New Roman" w:hAnsi="Arial" w:cs="Arial"/>
                <w:noProof/>
                <w:sz w:val="16"/>
                <w:szCs w:val="16"/>
                <w:lang w:eastAsia="es-ES"/>
              </w:rPr>
              <w:drawing>
                <wp:anchor distT="0" distB="0" distL="114300" distR="114300" simplePos="0" relativeHeight="251658752" behindDoc="0" locked="0" layoutInCell="1" allowOverlap="1">
                  <wp:simplePos x="0" y="0"/>
                  <wp:positionH relativeFrom="column">
                    <wp:posOffset>-4445</wp:posOffset>
                  </wp:positionH>
                  <wp:positionV relativeFrom="paragraph">
                    <wp:posOffset>179705</wp:posOffset>
                  </wp:positionV>
                  <wp:extent cx="542925" cy="576580"/>
                  <wp:effectExtent l="19050" t="0" r="9525" b="0"/>
                  <wp:wrapNone/>
                  <wp:docPr id="4" name="0 Imagen"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9" cstate="print"/>
                          <a:stretch>
                            <a:fillRect/>
                          </a:stretch>
                        </pic:blipFill>
                        <pic:spPr>
                          <a:xfrm>
                            <a:off x="0" y="0"/>
                            <a:ext cx="542925" cy="576580"/>
                          </a:xfrm>
                          <a:prstGeom prst="rect">
                            <a:avLst/>
                          </a:prstGeom>
                        </pic:spPr>
                      </pic:pic>
                    </a:graphicData>
                  </a:graphic>
                </wp:anchor>
              </w:drawing>
            </w:r>
          </w:p>
        </w:tc>
      </w:tr>
      <w:tr w:rsidR="00EF6252" w:rsidRPr="00330B93" w:rsidTr="001D7AC5">
        <w:trPr>
          <w:trHeight w:val="730"/>
        </w:trPr>
        <w:tc>
          <w:tcPr>
            <w:tcW w:w="1301" w:type="dxa"/>
            <w:tcBorders>
              <w:top w:val="nil"/>
              <w:left w:val="nil"/>
              <w:bottom w:val="nil"/>
              <w:right w:val="nil"/>
            </w:tcBorders>
            <w:shd w:val="clear" w:color="auto" w:fill="auto"/>
            <w:noWrap/>
            <w:vAlign w:val="bottom"/>
            <w:hideMark/>
          </w:tcPr>
          <w:p w:rsidR="00EF6252" w:rsidRPr="00EF6252" w:rsidRDefault="00EF6252" w:rsidP="001D7AC5">
            <w:pPr>
              <w:spacing w:after="0" w:line="240" w:lineRule="auto"/>
              <w:rPr>
                <w:rFonts w:ascii="Arial" w:eastAsia="Times New Roman" w:hAnsi="Arial" w:cs="Arial"/>
                <w:b/>
                <w:sz w:val="16"/>
                <w:szCs w:val="16"/>
                <w:lang w:eastAsia="es-ES"/>
              </w:rPr>
            </w:pPr>
          </w:p>
        </w:tc>
        <w:tc>
          <w:tcPr>
            <w:tcW w:w="6991" w:type="dxa"/>
            <w:tcBorders>
              <w:top w:val="nil"/>
              <w:left w:val="nil"/>
              <w:bottom w:val="nil"/>
              <w:right w:val="nil"/>
            </w:tcBorders>
            <w:shd w:val="clear" w:color="auto" w:fill="auto"/>
            <w:noWrap/>
            <w:vAlign w:val="bottom"/>
            <w:hideMark/>
          </w:tcPr>
          <w:p w:rsidR="00EF6252" w:rsidRPr="00274CBB" w:rsidRDefault="00EF6252" w:rsidP="001D7AC5">
            <w:pPr>
              <w:spacing w:after="0" w:line="240" w:lineRule="auto"/>
              <w:jc w:val="center"/>
              <w:rPr>
                <w:rFonts w:ascii="Arial" w:eastAsia="Times New Roman" w:hAnsi="Arial" w:cs="Arial"/>
                <w:b/>
                <w:bCs/>
                <w:i/>
                <w:sz w:val="20"/>
                <w:szCs w:val="20"/>
                <w:lang w:eastAsia="es-ES"/>
              </w:rPr>
            </w:pPr>
            <w:r w:rsidRPr="00274CBB">
              <w:rPr>
                <w:rFonts w:ascii="Arial" w:eastAsia="Times New Roman" w:hAnsi="Arial" w:cs="Arial"/>
                <w:b/>
                <w:bCs/>
                <w:i/>
                <w:sz w:val="20"/>
                <w:szCs w:val="20"/>
                <w:lang w:eastAsia="es-ES"/>
              </w:rPr>
              <w:t xml:space="preserve">CATEGORIA </w:t>
            </w:r>
            <w:r>
              <w:rPr>
                <w:rFonts w:ascii="Arial" w:eastAsia="Times New Roman" w:hAnsi="Arial" w:cs="Arial"/>
                <w:b/>
                <w:bCs/>
                <w:i/>
                <w:sz w:val="20"/>
                <w:szCs w:val="20"/>
                <w:lang w:eastAsia="es-ES"/>
              </w:rPr>
              <w:t>3</w:t>
            </w:r>
            <w:r w:rsidR="009F09E7">
              <w:rPr>
                <w:rFonts w:ascii="Arial" w:eastAsia="Times New Roman" w:hAnsi="Arial" w:cs="Arial"/>
                <w:b/>
                <w:bCs/>
                <w:i/>
                <w:sz w:val="20"/>
                <w:szCs w:val="20"/>
                <w:lang w:eastAsia="es-ES"/>
              </w:rPr>
              <w:t xml:space="preserve">  - ETAPA DE ALTURA</w:t>
            </w:r>
          </w:p>
          <w:p w:rsidR="00EF6252" w:rsidRPr="00274CBB" w:rsidRDefault="00876B37" w:rsidP="001D7AC5">
            <w:pPr>
              <w:spacing w:after="0" w:line="240" w:lineRule="auto"/>
              <w:jc w:val="center"/>
              <w:rPr>
                <w:rFonts w:ascii="Arial" w:eastAsia="Times New Roman" w:hAnsi="Arial" w:cs="Arial"/>
                <w:b/>
                <w:bCs/>
                <w:i/>
                <w:sz w:val="20"/>
                <w:szCs w:val="20"/>
                <w:lang w:eastAsia="es-ES"/>
              </w:rPr>
            </w:pPr>
            <w:r>
              <w:rPr>
                <w:rFonts w:ascii="Arial" w:eastAsia="Times New Roman" w:hAnsi="Arial" w:cs="Arial"/>
                <w:b/>
                <w:bCs/>
                <w:sz w:val="16"/>
                <w:szCs w:val="16"/>
                <w:lang w:eastAsia="es-ES"/>
              </w:rPr>
              <w:t xml:space="preserve"> </w:t>
            </w:r>
            <w:r w:rsidR="00EF6252">
              <w:rPr>
                <w:rFonts w:ascii="Arial" w:eastAsia="Times New Roman" w:hAnsi="Arial" w:cs="Arial"/>
                <w:b/>
                <w:bCs/>
                <w:sz w:val="16"/>
                <w:szCs w:val="16"/>
                <w:lang w:eastAsia="es-ES"/>
              </w:rPr>
              <w:t>Monocascos</w:t>
            </w:r>
          </w:p>
        </w:tc>
        <w:tc>
          <w:tcPr>
            <w:tcW w:w="992" w:type="dxa"/>
            <w:tcBorders>
              <w:top w:val="nil"/>
              <w:left w:val="nil"/>
              <w:bottom w:val="nil"/>
              <w:right w:val="nil"/>
            </w:tcBorders>
            <w:shd w:val="clear" w:color="auto" w:fill="auto"/>
            <w:noWrap/>
            <w:vAlign w:val="bottom"/>
            <w:hideMark/>
          </w:tcPr>
          <w:p w:rsidR="00EF6252" w:rsidRPr="00330B93" w:rsidRDefault="00EF6252" w:rsidP="001D7AC5">
            <w:pPr>
              <w:spacing w:after="0" w:line="240" w:lineRule="auto"/>
              <w:rPr>
                <w:rFonts w:ascii="Arial" w:eastAsia="Times New Roman" w:hAnsi="Arial" w:cs="Arial"/>
                <w:sz w:val="16"/>
                <w:szCs w:val="16"/>
                <w:lang w:eastAsia="es-ES"/>
              </w:rPr>
            </w:pPr>
          </w:p>
        </w:tc>
      </w:tr>
      <w:tr w:rsidR="00330B93" w:rsidRPr="00330B93" w:rsidTr="001D7AC5">
        <w:trPr>
          <w:trHeight w:val="255"/>
        </w:trPr>
        <w:tc>
          <w:tcPr>
            <w:tcW w:w="1301" w:type="dxa"/>
            <w:tcBorders>
              <w:top w:val="nil"/>
              <w:left w:val="nil"/>
              <w:right w:val="nil"/>
            </w:tcBorders>
            <w:shd w:val="clear" w:color="auto" w:fill="auto"/>
            <w:noWrap/>
            <w:vAlign w:val="bottom"/>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tcBorders>
              <w:top w:val="nil"/>
              <w:left w:val="nil"/>
              <w:right w:val="nil"/>
            </w:tcBorders>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p>
        </w:tc>
        <w:tc>
          <w:tcPr>
            <w:tcW w:w="992" w:type="dxa"/>
            <w:tcBorders>
              <w:top w:val="nil"/>
              <w:left w:val="nil"/>
              <w:right w:val="nil"/>
            </w:tcBorders>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p>
        </w:tc>
      </w:tr>
      <w:tr w:rsidR="00330B93" w:rsidRPr="00330B93" w:rsidTr="001D7AC5">
        <w:trPr>
          <w:trHeight w:val="255"/>
        </w:trPr>
        <w:tc>
          <w:tcPr>
            <w:tcW w:w="1301" w:type="dxa"/>
            <w:tcBorders>
              <w:bottom w:val="nil"/>
            </w:tcBorders>
            <w:shd w:val="clear" w:color="auto" w:fill="D9D9D9" w:themeFill="background1" w:themeFillShade="D9"/>
            <w:noWrap/>
            <w:vAlign w:val="bottom"/>
            <w:hideMark/>
          </w:tcPr>
          <w:p w:rsidR="00330B93" w:rsidRPr="00EF6252" w:rsidRDefault="00330B93" w:rsidP="001D7AC5">
            <w:pPr>
              <w:spacing w:after="0" w:line="240" w:lineRule="auto"/>
              <w:rPr>
                <w:rFonts w:ascii="Arial" w:eastAsia="Times New Roman" w:hAnsi="Arial" w:cs="Arial"/>
                <w:b/>
                <w:bCs/>
                <w:sz w:val="16"/>
                <w:szCs w:val="16"/>
                <w:lang w:eastAsia="es-ES"/>
              </w:rPr>
            </w:pPr>
            <w:r w:rsidRPr="00EF6252">
              <w:rPr>
                <w:rFonts w:ascii="Arial" w:eastAsia="Times New Roman" w:hAnsi="Arial" w:cs="Arial"/>
                <w:b/>
                <w:bCs/>
                <w:sz w:val="16"/>
                <w:szCs w:val="16"/>
                <w:lang w:eastAsia="es-ES"/>
              </w:rPr>
              <w:t>REGLA</w:t>
            </w:r>
          </w:p>
        </w:tc>
        <w:tc>
          <w:tcPr>
            <w:tcW w:w="6991" w:type="dxa"/>
            <w:tcBorders>
              <w:bottom w:val="nil"/>
            </w:tcBorders>
            <w:shd w:val="clear" w:color="auto" w:fill="D9D9D9" w:themeFill="background1" w:themeFillShade="D9"/>
            <w:vAlign w:val="bottom"/>
            <w:hideMark/>
          </w:tcPr>
          <w:p w:rsidR="00330B93" w:rsidRPr="00330B93" w:rsidRDefault="00330B93" w:rsidP="001D7AC5">
            <w:pPr>
              <w:spacing w:after="0" w:line="240" w:lineRule="auto"/>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ELEMENTO A REVISAR</w:t>
            </w:r>
          </w:p>
        </w:tc>
        <w:tc>
          <w:tcPr>
            <w:tcW w:w="992" w:type="dxa"/>
            <w:tcBorders>
              <w:bottom w:val="nil"/>
            </w:tcBorders>
            <w:shd w:val="clear" w:color="auto" w:fill="D9D9D9" w:themeFill="background1" w:themeFillShade="D9"/>
            <w:noWrap/>
            <w:vAlign w:val="bottom"/>
            <w:hideMark/>
          </w:tcPr>
          <w:p w:rsidR="00330B93" w:rsidRPr="00330B93" w:rsidRDefault="00330B93" w:rsidP="001D7AC5">
            <w:pPr>
              <w:spacing w:after="0" w:line="240" w:lineRule="auto"/>
              <w:jc w:val="center"/>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CUMPLE</w:t>
            </w:r>
          </w:p>
        </w:tc>
      </w:tr>
      <w:tr w:rsidR="00330B93" w:rsidRPr="00330B93" w:rsidTr="001D7AC5">
        <w:trPr>
          <w:trHeight w:val="255"/>
        </w:trPr>
        <w:tc>
          <w:tcPr>
            <w:tcW w:w="1301" w:type="dxa"/>
            <w:tcBorders>
              <w:top w:val="nil"/>
            </w:tcBorders>
            <w:shd w:val="clear" w:color="auto" w:fill="D9D9D9" w:themeFill="background1" w:themeFillShade="D9"/>
            <w:noWrap/>
            <w:vAlign w:val="bottom"/>
            <w:hideMark/>
          </w:tcPr>
          <w:p w:rsidR="00330B93" w:rsidRPr="00EF6252" w:rsidRDefault="00330B93" w:rsidP="001D7AC5">
            <w:pPr>
              <w:spacing w:after="0" w:line="240" w:lineRule="auto"/>
              <w:rPr>
                <w:rFonts w:ascii="Arial" w:eastAsia="Times New Roman" w:hAnsi="Arial" w:cs="Arial"/>
                <w:b/>
                <w:bCs/>
                <w:sz w:val="16"/>
                <w:szCs w:val="16"/>
                <w:lang w:eastAsia="es-ES"/>
              </w:rPr>
            </w:pPr>
            <w:r w:rsidRPr="00EF6252">
              <w:rPr>
                <w:rFonts w:ascii="Arial" w:eastAsia="Times New Roman" w:hAnsi="Arial" w:cs="Arial"/>
                <w:b/>
                <w:bCs/>
                <w:sz w:val="16"/>
                <w:szCs w:val="16"/>
                <w:lang w:eastAsia="es-ES"/>
              </w:rPr>
              <w:t>RULE</w:t>
            </w:r>
          </w:p>
        </w:tc>
        <w:tc>
          <w:tcPr>
            <w:tcW w:w="6991" w:type="dxa"/>
            <w:tcBorders>
              <w:top w:val="nil"/>
            </w:tcBorders>
            <w:shd w:val="clear" w:color="auto" w:fill="D9D9D9" w:themeFill="background1" w:themeFillShade="D9"/>
            <w:noWrap/>
            <w:vAlign w:val="bottom"/>
            <w:hideMark/>
          </w:tcPr>
          <w:p w:rsidR="00330B93" w:rsidRPr="00330B93" w:rsidRDefault="00330B93" w:rsidP="001D7AC5">
            <w:pPr>
              <w:spacing w:after="0" w:line="240" w:lineRule="auto"/>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ITEM TO CHECK</w:t>
            </w:r>
          </w:p>
        </w:tc>
        <w:tc>
          <w:tcPr>
            <w:tcW w:w="992" w:type="dxa"/>
            <w:tcBorders>
              <w:top w:val="nil"/>
            </w:tcBorders>
            <w:shd w:val="clear" w:color="auto" w:fill="D9D9D9" w:themeFill="background1" w:themeFillShade="D9"/>
            <w:noWrap/>
            <w:vAlign w:val="bottom"/>
            <w:hideMark/>
          </w:tcPr>
          <w:p w:rsidR="00330B93" w:rsidRPr="00330B93" w:rsidRDefault="00330B93" w:rsidP="001D7AC5">
            <w:pPr>
              <w:spacing w:after="0" w:line="240" w:lineRule="auto"/>
              <w:jc w:val="center"/>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Y/N</w:t>
            </w: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2.03.2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Lastre, tanques de lastre y equipo asociado permanentemente instalados</w:t>
            </w:r>
            <w:r>
              <w:rPr>
                <w:rFonts w:ascii="Arial" w:eastAsia="Times New Roman" w:hAnsi="Arial" w:cs="Arial"/>
                <w:b/>
                <w:bCs/>
                <w:i/>
                <w:iCs/>
                <w:sz w:val="16"/>
                <w:szCs w:val="16"/>
                <w:lang w:eastAsia="es-ES"/>
              </w:rPr>
              <w:t>.</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i/>
                <w:sz w:val="16"/>
                <w:szCs w:val="16"/>
                <w:lang w:eastAsia="es-ES"/>
              </w:rPr>
            </w:pPr>
            <w:r w:rsidRPr="00330B93">
              <w:rPr>
                <w:rFonts w:ascii="Arial" w:eastAsia="Times New Roman" w:hAnsi="Arial" w:cs="Arial"/>
                <w:b/>
                <w:i/>
                <w:sz w:val="16"/>
                <w:szCs w:val="16"/>
                <w:lang w:eastAsia="es-ES"/>
              </w:rPr>
              <w:t>Elementos pesados</w:t>
            </w:r>
            <w:r w:rsidRPr="00330B93">
              <w:rPr>
                <w:rFonts w:ascii="Arial" w:eastAsia="Times New Roman" w:hAnsi="Arial" w:cs="Arial"/>
                <w:b/>
                <w:bCs/>
                <w:i/>
                <w:sz w:val="16"/>
                <w:szCs w:val="16"/>
                <w:lang w:eastAsia="es-ES"/>
              </w:rPr>
              <w:t xml:space="preserve"> </w:t>
            </w:r>
            <w:r w:rsidRPr="00330B93">
              <w:rPr>
                <w:rFonts w:ascii="Arial" w:eastAsia="Times New Roman" w:hAnsi="Arial" w:cs="Arial"/>
                <w:b/>
                <w:i/>
                <w:sz w:val="16"/>
                <w:szCs w:val="16"/>
                <w:lang w:eastAsia="es-ES"/>
              </w:rPr>
              <w:t>trincados de forma segura</w:t>
            </w:r>
            <w:r>
              <w:rPr>
                <w:rFonts w:ascii="Arial" w:eastAsia="Times New Roman" w:hAnsi="Arial" w:cs="Arial"/>
                <w:b/>
                <w:i/>
                <w:sz w:val="16"/>
                <w:szCs w:val="16"/>
                <w:lang w:eastAsia="es-ES"/>
              </w:rPr>
              <w: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167978"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Ballast, ballast tanks and associated equipment</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permanently installed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xml:space="preserve">Heavy </w:t>
            </w:r>
            <w:proofErr w:type="spellStart"/>
            <w:r w:rsidRPr="00330B93">
              <w:rPr>
                <w:rFonts w:ascii="Arial" w:eastAsia="Times New Roman" w:hAnsi="Arial" w:cs="Arial"/>
                <w:sz w:val="16"/>
                <w:szCs w:val="16"/>
                <w:lang w:eastAsia="es-ES"/>
              </w:rPr>
              <w:t>items</w:t>
            </w:r>
            <w:proofErr w:type="spellEnd"/>
            <w:r w:rsidRPr="00330B93">
              <w:rPr>
                <w:rFonts w:ascii="Arial" w:eastAsia="Times New Roman" w:hAnsi="Arial" w:cs="Arial"/>
                <w:b/>
                <w:bCs/>
                <w:sz w:val="16"/>
                <w:szCs w:val="16"/>
                <w:lang w:eastAsia="es-ES"/>
              </w:rPr>
              <w:t xml:space="preserve"> </w:t>
            </w:r>
            <w:proofErr w:type="spellStart"/>
            <w:r w:rsidRPr="00330B93">
              <w:rPr>
                <w:rFonts w:ascii="Arial" w:eastAsia="Times New Roman" w:hAnsi="Arial" w:cs="Arial"/>
                <w:sz w:val="16"/>
                <w:szCs w:val="16"/>
                <w:lang w:eastAsia="es-ES"/>
              </w:rPr>
              <w:t>securely</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fastened</w:t>
            </w:r>
            <w:proofErr w:type="spellEnd"/>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300"/>
        </w:trPr>
        <w:tc>
          <w:tcPr>
            <w:tcW w:w="1301" w:type="dxa"/>
            <w:vMerge w:val="restart"/>
            <w:hideMark/>
          </w:tcPr>
          <w:p w:rsidR="00167978" w:rsidRPr="00EF6252" w:rsidRDefault="00167978"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3.04.4</w:t>
            </w:r>
          </w:p>
        </w:tc>
        <w:tc>
          <w:tcPr>
            <w:tcW w:w="6991" w:type="dxa"/>
            <w:shd w:val="clear" w:color="auto" w:fill="auto"/>
            <w:noWrap/>
            <w:vAlign w:val="bottom"/>
            <w:hideMark/>
          </w:tcPr>
          <w:p w:rsidR="00167978" w:rsidRPr="00F36A10" w:rsidRDefault="00167978" w:rsidP="001D7AC5">
            <w:pPr>
              <w:spacing w:after="0" w:line="240" w:lineRule="auto"/>
              <w:rPr>
                <w:rFonts w:ascii="Arial" w:eastAsia="Times New Roman" w:hAnsi="Arial" w:cs="Arial"/>
                <w:b/>
                <w:sz w:val="16"/>
                <w:szCs w:val="16"/>
                <w:lang w:eastAsia="es-ES"/>
              </w:rPr>
            </w:pPr>
            <w:r w:rsidRPr="00F36A10">
              <w:rPr>
                <w:rFonts w:ascii="Arial" w:eastAsia="Times New Roman" w:hAnsi="Arial" w:cs="Arial"/>
                <w:b/>
                <w:sz w:val="16"/>
                <w:szCs w:val="16"/>
                <w:lang w:eastAsia="es-ES"/>
              </w:rPr>
              <w:t xml:space="preserve">Estabilidad. Un yate debe de cumplir con el </w:t>
            </w:r>
            <w:proofErr w:type="spellStart"/>
            <w:r w:rsidRPr="00F36A10">
              <w:rPr>
                <w:rFonts w:ascii="Arial" w:eastAsia="Times New Roman" w:hAnsi="Arial" w:cs="Arial"/>
                <w:b/>
                <w:sz w:val="16"/>
                <w:szCs w:val="16"/>
                <w:lang w:eastAsia="es-ES"/>
              </w:rPr>
              <w:t>minimo</w:t>
            </w:r>
            <w:proofErr w:type="spellEnd"/>
            <w:r w:rsidRPr="00F36A10">
              <w:rPr>
                <w:rFonts w:ascii="Arial" w:eastAsia="Times New Roman" w:hAnsi="Arial" w:cs="Arial"/>
                <w:b/>
                <w:sz w:val="16"/>
                <w:szCs w:val="16"/>
                <w:lang w:eastAsia="es-ES"/>
              </w:rPr>
              <w:t xml:space="preserve"> de categoría de seguridad según la tabla. Para categoría 3 debe ser 103º en ORC.15 para la SSS.23 para STIX y 130 para AVS.</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F36A10"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F36A10" w:rsidRDefault="00167978" w:rsidP="001D7AC5">
            <w:pPr>
              <w:spacing w:after="0" w:line="240" w:lineRule="auto"/>
              <w:rPr>
                <w:rFonts w:ascii="Arial" w:eastAsia="Times New Roman" w:hAnsi="Arial" w:cs="Arial"/>
                <w:sz w:val="16"/>
                <w:szCs w:val="16"/>
                <w:lang w:eastAsia="es-ES"/>
              </w:rPr>
            </w:pPr>
            <w:r w:rsidRPr="00F36A10">
              <w:rPr>
                <w:rFonts w:ascii="Arial" w:eastAsia="Times New Roman" w:hAnsi="Arial" w:cs="Arial"/>
                <w:sz w:val="16"/>
                <w:szCs w:val="16"/>
                <w:lang w:val="en-US" w:eastAsia="es-ES"/>
              </w:rPr>
              <w:t xml:space="preserve">Stability. </w:t>
            </w:r>
            <w:r w:rsidRPr="00F36A10">
              <w:rPr>
                <w:rFonts w:ascii="Arial" w:eastAsia="Times New Roman" w:hAnsi="Arial" w:cs="Arial"/>
                <w:sz w:val="16"/>
                <w:szCs w:val="16"/>
                <w:lang w:eastAsia="es-ES"/>
              </w:rPr>
              <w:t xml:space="preserve">A Yachts </w:t>
            </w:r>
            <w:proofErr w:type="spellStart"/>
            <w:r w:rsidRPr="00F36A10">
              <w:rPr>
                <w:rFonts w:ascii="Arial" w:eastAsia="Times New Roman" w:hAnsi="Arial" w:cs="Arial"/>
                <w:sz w:val="16"/>
                <w:szCs w:val="16"/>
                <w:lang w:eastAsia="es-ES"/>
              </w:rPr>
              <w:t>sahll</w:t>
            </w:r>
            <w:proofErr w:type="spellEnd"/>
            <w:r w:rsidRPr="00F36A10">
              <w:rPr>
                <w:rFonts w:ascii="Arial" w:eastAsia="Times New Roman" w:hAnsi="Arial" w:cs="Arial"/>
                <w:sz w:val="16"/>
                <w:szCs w:val="16"/>
                <w:lang w:eastAsia="es-ES"/>
              </w:rPr>
              <w:t xml:space="preserve"> </w:t>
            </w:r>
            <w:proofErr w:type="spellStart"/>
            <w:r w:rsidRPr="00F36A10">
              <w:rPr>
                <w:rFonts w:ascii="Arial" w:eastAsia="Times New Roman" w:hAnsi="Arial" w:cs="Arial"/>
                <w:sz w:val="16"/>
                <w:szCs w:val="16"/>
                <w:lang w:eastAsia="es-ES"/>
              </w:rPr>
              <w:t>provide</w:t>
            </w:r>
            <w:proofErr w:type="spellEnd"/>
            <w:r w:rsidRPr="00F36A10">
              <w:rPr>
                <w:rFonts w:ascii="Arial" w:eastAsia="Times New Roman" w:hAnsi="Arial" w:cs="Arial"/>
                <w:sz w:val="16"/>
                <w:szCs w:val="16"/>
                <w:lang w:eastAsia="es-ES"/>
              </w:rPr>
              <w:t xml:space="preserve"> </w:t>
            </w:r>
            <w:proofErr w:type="spellStart"/>
            <w:r w:rsidRPr="00F36A10">
              <w:rPr>
                <w:rFonts w:ascii="Arial" w:eastAsia="Times New Roman" w:hAnsi="Arial" w:cs="Arial"/>
                <w:sz w:val="16"/>
                <w:szCs w:val="16"/>
                <w:lang w:eastAsia="es-ES"/>
              </w:rPr>
              <w:t>with</w:t>
            </w:r>
            <w:proofErr w:type="spellEnd"/>
            <w:r w:rsidRPr="00F36A10">
              <w:rPr>
                <w:rFonts w:ascii="Arial" w:eastAsia="Times New Roman" w:hAnsi="Arial" w:cs="Arial"/>
                <w:sz w:val="16"/>
                <w:szCs w:val="16"/>
                <w:lang w:eastAsia="es-ES"/>
              </w:rPr>
              <w:t xml:space="preserve"> </w:t>
            </w:r>
            <w:proofErr w:type="spellStart"/>
            <w:r w:rsidRPr="00F36A10">
              <w:rPr>
                <w:rFonts w:ascii="Arial" w:eastAsia="Times New Roman" w:hAnsi="Arial" w:cs="Arial"/>
                <w:sz w:val="16"/>
                <w:szCs w:val="16"/>
                <w:lang w:eastAsia="es-ES"/>
              </w:rPr>
              <w:t>table</w:t>
            </w:r>
            <w:proofErr w:type="spellEnd"/>
            <w:r w:rsidRPr="00F36A10">
              <w:rPr>
                <w:rFonts w:ascii="Arial" w:eastAsia="Times New Roman" w:hAnsi="Arial" w:cs="Arial"/>
                <w:sz w:val="16"/>
                <w:szCs w:val="16"/>
                <w:lang w:eastAsia="es-ES"/>
              </w:rPr>
              <w:t xml:space="preserve"> 103º en ORC.15 para la SSS.23 para STIX y 130 para AVS.</w:t>
            </w:r>
          </w:p>
        </w:tc>
        <w:tc>
          <w:tcPr>
            <w:tcW w:w="992" w:type="dxa"/>
            <w:vMerge/>
            <w:shd w:val="clear" w:color="auto" w:fill="auto"/>
            <w:noWrap/>
            <w:vAlign w:val="bottom"/>
            <w:hideMark/>
          </w:tcPr>
          <w:p w:rsidR="00167978" w:rsidRPr="00F36A10"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3.06</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Salidas de emergencia. Al menos dos medios de salida de la cabina, una a proa del palo proel.</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Emergency exits.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At least two means of exit, one forward of the foremost mast.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3.08.1</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Escotillas y portillos (área &gt; 710 cm2) a proa de BMAX abren hacia fuera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Hatches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(area &gt; 710 cm2) forward of BMAX open outwards</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Escotillas, portillos, ventanas y cierres estancos e instalados permanentemente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Hatches,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windows and other hull and deck openings watertight and permanently installed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330B93" w:rsidRPr="00330B93" w:rsidTr="001D7AC5">
        <w:trPr>
          <w:trHeight w:val="285"/>
        </w:trPr>
        <w:tc>
          <w:tcPr>
            <w:tcW w:w="1301" w:type="dxa"/>
            <w:vMerge w:val="restart"/>
            <w:shd w:val="clear" w:color="auto" w:fill="auto"/>
            <w:noWrap/>
            <w:hideMark/>
          </w:tcPr>
          <w:p w:rsidR="00330B93" w:rsidRPr="00EF6252" w:rsidRDefault="00330B93"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3.08.3/3.08.4</w:t>
            </w:r>
          </w:p>
        </w:tc>
        <w:tc>
          <w:tcPr>
            <w:tcW w:w="6991" w:type="dxa"/>
            <w:shd w:val="clear" w:color="auto" w:fill="auto"/>
            <w:noWrap/>
            <w:vAlign w:val="bottom"/>
            <w:hideMark/>
          </w:tcPr>
          <w:p w:rsidR="00330B93" w:rsidRPr="00330B93" w:rsidRDefault="00330B93"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Accesos a cabina estancos bajo línea de cinta. Tableros de cierre trincados con rabiza.</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167978" w:rsidTr="001D7AC5">
        <w:trPr>
          <w:trHeight w:val="300"/>
        </w:trPr>
        <w:tc>
          <w:tcPr>
            <w:tcW w:w="1301" w:type="dxa"/>
            <w:vMerge/>
            <w:vAlign w:val="center"/>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Companionways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watertight below </w:t>
            </w:r>
            <w:proofErr w:type="spellStart"/>
            <w:r w:rsidRPr="00330B93">
              <w:rPr>
                <w:rFonts w:ascii="Arial" w:eastAsia="Times New Roman" w:hAnsi="Arial" w:cs="Arial"/>
                <w:sz w:val="16"/>
                <w:szCs w:val="16"/>
                <w:lang w:val="en-US" w:eastAsia="es-ES"/>
              </w:rPr>
              <w:t>sheerline</w:t>
            </w:r>
            <w:proofErr w:type="spellEnd"/>
            <w:r w:rsidRPr="00330B93">
              <w:rPr>
                <w:rFonts w:ascii="Arial" w:eastAsia="Times New Roman" w:hAnsi="Arial" w:cs="Arial"/>
                <w:sz w:val="16"/>
                <w:szCs w:val="16"/>
                <w:lang w:val="en-US" w:eastAsia="es-ES"/>
              </w:rPr>
              <w:t>. Washboards secured by lanyard.</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3.10</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Grifos de fondo en todas las aberturas, instalados permanentemente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Sea cocks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on all through-hull openings permanently installed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Coz del palo debidamente afirmada en la carlinga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Mast heel securely fastened to the mast step</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330B93" w:rsidRPr="0083115D" w:rsidTr="001D7AC5">
        <w:trPr>
          <w:trHeight w:val="285"/>
        </w:trPr>
        <w:tc>
          <w:tcPr>
            <w:tcW w:w="1301" w:type="dxa"/>
            <w:vMerge w:val="restart"/>
            <w:shd w:val="clear" w:color="auto" w:fill="auto"/>
            <w:noWrap/>
            <w:hideMark/>
          </w:tcPr>
          <w:p w:rsidR="00330B93" w:rsidRPr="00EF6252" w:rsidRDefault="00330B93"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3.14.2</w:t>
            </w:r>
          </w:p>
        </w:tc>
        <w:tc>
          <w:tcPr>
            <w:tcW w:w="6991" w:type="dxa"/>
            <w:shd w:val="clear" w:color="auto" w:fill="auto"/>
            <w:noWrap/>
            <w:vAlign w:val="bottom"/>
            <w:hideMark/>
          </w:tcPr>
          <w:p w:rsidR="00330B93" w:rsidRPr="0083115D" w:rsidRDefault="00330B93" w:rsidP="001D7AC5">
            <w:pPr>
              <w:spacing w:after="0" w:line="240" w:lineRule="auto"/>
              <w:rPr>
                <w:rFonts w:ascii="Arial" w:eastAsia="Times New Roman" w:hAnsi="Arial" w:cs="Arial"/>
                <w:b/>
                <w:bCs/>
                <w:i/>
                <w:iCs/>
                <w:sz w:val="16"/>
                <w:szCs w:val="16"/>
                <w:lang w:eastAsia="es-ES"/>
              </w:rPr>
            </w:pPr>
            <w:r w:rsidRPr="005E5C91">
              <w:rPr>
                <w:rFonts w:ascii="Arial" w:eastAsia="Times New Roman" w:hAnsi="Arial" w:cs="Arial"/>
                <w:b/>
                <w:bCs/>
                <w:i/>
                <w:iCs/>
                <w:sz w:val="16"/>
                <w:szCs w:val="16"/>
                <w:lang w:eastAsia="es-ES"/>
              </w:rPr>
              <w:t>Pasamanos</w:t>
            </w:r>
            <w:r w:rsidR="0083115D" w:rsidRPr="005E5C91">
              <w:rPr>
                <w:rFonts w:ascii="Arial" w:eastAsia="Times New Roman" w:hAnsi="Arial" w:cs="Arial"/>
                <w:b/>
                <w:bCs/>
                <w:i/>
                <w:iCs/>
                <w:sz w:val="16"/>
                <w:szCs w:val="16"/>
                <w:lang w:eastAsia="es-ES"/>
              </w:rPr>
              <w:t xml:space="preserve"> tensos. </w:t>
            </w:r>
            <w:r w:rsidR="0083115D" w:rsidRPr="0083115D">
              <w:rPr>
                <w:rFonts w:ascii="Arial" w:eastAsia="Times New Roman" w:hAnsi="Arial" w:cs="Arial"/>
                <w:b/>
                <w:bCs/>
                <w:i/>
                <w:iCs/>
                <w:sz w:val="16"/>
                <w:szCs w:val="16"/>
                <w:lang w:eastAsia="es-ES"/>
              </w:rPr>
              <w:t>Al aplicar una fuerza de 40 N, no exceder</w:t>
            </w:r>
            <w:r w:rsidR="0083115D">
              <w:rPr>
                <w:rFonts w:ascii="Arial" w:eastAsia="Times New Roman" w:hAnsi="Arial" w:cs="Arial"/>
                <w:b/>
                <w:bCs/>
                <w:i/>
                <w:iCs/>
                <w:sz w:val="16"/>
                <w:szCs w:val="16"/>
                <w:lang w:eastAsia="es-ES"/>
              </w:rPr>
              <w:t xml:space="preserve">á la deflexión </w:t>
            </w:r>
            <w:r w:rsidR="00BE0842">
              <w:rPr>
                <w:rFonts w:ascii="Arial" w:eastAsia="Times New Roman" w:hAnsi="Arial" w:cs="Arial"/>
                <w:b/>
                <w:bCs/>
                <w:i/>
                <w:iCs/>
                <w:sz w:val="16"/>
                <w:szCs w:val="16"/>
                <w:lang w:eastAsia="es-ES"/>
              </w:rPr>
              <w:t xml:space="preserve">según se aplique en los casos: a) si se aplica a yates con </w:t>
            </w:r>
            <w:r w:rsidR="00167978">
              <w:rPr>
                <w:rFonts w:ascii="Arial" w:eastAsia="Times New Roman" w:hAnsi="Arial" w:cs="Arial"/>
                <w:b/>
                <w:bCs/>
                <w:i/>
                <w:iCs/>
                <w:sz w:val="16"/>
                <w:szCs w:val="16"/>
                <w:lang w:eastAsia="es-ES"/>
              </w:rPr>
              <w:t>ú</w:t>
            </w:r>
            <w:r w:rsidR="00BE0842">
              <w:rPr>
                <w:rFonts w:ascii="Arial" w:eastAsia="Times New Roman" w:hAnsi="Arial" w:cs="Arial"/>
                <w:b/>
                <w:bCs/>
                <w:i/>
                <w:iCs/>
                <w:sz w:val="16"/>
                <w:szCs w:val="16"/>
                <w:lang w:eastAsia="es-ES"/>
              </w:rPr>
              <w:t>nico guardamancebo superior, mas a popa del mástil, no excederá de 50 mm de flecha o en yates con guardamancebo intermedio, no excederá de 120 mm.</w:t>
            </w:r>
          </w:p>
        </w:tc>
        <w:tc>
          <w:tcPr>
            <w:tcW w:w="992" w:type="dxa"/>
            <w:shd w:val="clear" w:color="auto" w:fill="auto"/>
            <w:noWrap/>
            <w:vAlign w:val="bottom"/>
            <w:hideMark/>
          </w:tcPr>
          <w:p w:rsidR="00330B93" w:rsidRPr="0083115D" w:rsidRDefault="00330B93" w:rsidP="001D7AC5">
            <w:pPr>
              <w:spacing w:after="0" w:line="240" w:lineRule="auto"/>
              <w:rPr>
                <w:rFonts w:ascii="Arial" w:eastAsia="Times New Roman" w:hAnsi="Arial" w:cs="Arial"/>
                <w:sz w:val="16"/>
                <w:szCs w:val="16"/>
                <w:lang w:eastAsia="es-ES"/>
              </w:rPr>
            </w:pPr>
            <w:r w:rsidRPr="0083115D">
              <w:rPr>
                <w:rFonts w:ascii="Arial" w:eastAsia="Times New Roman" w:hAnsi="Arial" w:cs="Arial"/>
                <w:sz w:val="16"/>
                <w:szCs w:val="16"/>
                <w:lang w:eastAsia="es-ES"/>
              </w:rPr>
              <w:t> </w:t>
            </w:r>
          </w:p>
        </w:tc>
      </w:tr>
      <w:tr w:rsidR="00330B93" w:rsidRPr="00167978" w:rsidTr="001D7AC5">
        <w:trPr>
          <w:trHeight w:val="285"/>
        </w:trPr>
        <w:tc>
          <w:tcPr>
            <w:tcW w:w="1301" w:type="dxa"/>
            <w:vMerge/>
            <w:vAlign w:val="center"/>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30B93" w:rsidRPr="00330B93" w:rsidRDefault="00BE0842" w:rsidP="001D7AC5">
            <w:pPr>
              <w:spacing w:after="0" w:line="240" w:lineRule="auto"/>
              <w:rPr>
                <w:rFonts w:ascii="Arial" w:eastAsia="Times New Roman" w:hAnsi="Arial" w:cs="Arial"/>
                <w:sz w:val="16"/>
                <w:szCs w:val="16"/>
                <w:lang w:val="en-US" w:eastAsia="es-ES"/>
              </w:rPr>
            </w:pPr>
            <w:r w:rsidRPr="00167978">
              <w:rPr>
                <w:rFonts w:ascii="Arial" w:eastAsia="Times New Roman" w:hAnsi="Arial" w:cs="Arial"/>
                <w:sz w:val="16"/>
                <w:szCs w:val="16"/>
                <w:lang w:val="en-US" w:eastAsia="es-ES"/>
              </w:rPr>
              <w:t xml:space="preserve"> </w:t>
            </w:r>
            <w:r>
              <w:rPr>
                <w:rFonts w:ascii="Arial" w:eastAsia="Times New Roman" w:hAnsi="Arial" w:cs="Arial"/>
                <w:sz w:val="16"/>
                <w:szCs w:val="16"/>
                <w:lang w:val="en-US" w:eastAsia="es-ES"/>
              </w:rPr>
              <w:t>Lifeline defle</w:t>
            </w:r>
            <w:r w:rsidR="00167978">
              <w:rPr>
                <w:rFonts w:ascii="Arial" w:eastAsia="Times New Roman" w:hAnsi="Arial" w:cs="Arial"/>
                <w:sz w:val="16"/>
                <w:szCs w:val="16"/>
                <w:lang w:val="en-US" w:eastAsia="es-ES"/>
              </w:rPr>
              <w:t>c</w:t>
            </w:r>
            <w:r>
              <w:rPr>
                <w:rFonts w:ascii="Arial" w:eastAsia="Times New Roman" w:hAnsi="Arial" w:cs="Arial"/>
                <w:sz w:val="16"/>
                <w:szCs w:val="16"/>
                <w:lang w:val="en-US" w:eastAsia="es-ES"/>
              </w:rPr>
              <w:t xml:space="preserve">tion shall not </w:t>
            </w:r>
            <w:proofErr w:type="spellStart"/>
            <w:r>
              <w:rPr>
                <w:rFonts w:ascii="Arial" w:eastAsia="Times New Roman" w:hAnsi="Arial" w:cs="Arial"/>
                <w:sz w:val="16"/>
                <w:szCs w:val="16"/>
                <w:lang w:val="en-US" w:eastAsia="es-ES"/>
              </w:rPr>
              <w:t>exceded</w:t>
            </w:r>
            <w:proofErr w:type="spellEnd"/>
            <w:r>
              <w:rPr>
                <w:rFonts w:ascii="Arial" w:eastAsia="Times New Roman" w:hAnsi="Arial" w:cs="Arial"/>
                <w:sz w:val="16"/>
                <w:szCs w:val="16"/>
                <w:lang w:val="en-US" w:eastAsia="es-ES"/>
              </w:rPr>
              <w:t xml:space="preserve"> when fo</w:t>
            </w:r>
            <w:r w:rsidR="00167978">
              <w:rPr>
                <w:rFonts w:ascii="Arial" w:eastAsia="Times New Roman" w:hAnsi="Arial" w:cs="Arial"/>
                <w:sz w:val="16"/>
                <w:szCs w:val="16"/>
                <w:lang w:val="en-US" w:eastAsia="es-ES"/>
              </w:rPr>
              <w:t>r</w:t>
            </w:r>
            <w:r>
              <w:rPr>
                <w:rFonts w:ascii="Arial" w:eastAsia="Times New Roman" w:hAnsi="Arial" w:cs="Arial"/>
                <w:sz w:val="16"/>
                <w:szCs w:val="16"/>
                <w:lang w:val="en-US" w:eastAsia="es-ES"/>
              </w:rPr>
              <w:t>ce of 40 N is applied to a single lifeline more than 50 mm. This measurement shall be taken at the widest span between supports that are aft of the mast, or if yachts have an intermediate lifeline, the deflection shall not exceed 120 mm.</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330B93" w:rsidRPr="00330B93" w:rsidTr="001D7AC5">
        <w:trPr>
          <w:trHeight w:val="285"/>
        </w:trPr>
        <w:tc>
          <w:tcPr>
            <w:tcW w:w="1301" w:type="dxa"/>
            <w:vMerge w:val="restart"/>
            <w:shd w:val="clear" w:color="auto" w:fill="auto"/>
            <w:noWrap/>
            <w:hideMark/>
          </w:tcPr>
          <w:p w:rsidR="00330B93" w:rsidRPr="00EF6252" w:rsidRDefault="00330B93"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val="en-US" w:eastAsia="es-ES"/>
              </w:rPr>
              <w:t>3.14.3/</w:t>
            </w:r>
            <w:r w:rsidR="008D239C" w:rsidRPr="00EF6252">
              <w:rPr>
                <w:rFonts w:ascii="Arial" w:eastAsia="Times New Roman" w:hAnsi="Arial" w:cs="Arial"/>
                <w:b/>
                <w:sz w:val="16"/>
                <w:szCs w:val="16"/>
                <w:lang w:val="en-US" w:eastAsia="es-ES"/>
              </w:rPr>
              <w:t>3.14.</w:t>
            </w:r>
            <w:r w:rsidR="008D239C" w:rsidRPr="00EF6252">
              <w:rPr>
                <w:rFonts w:ascii="Arial" w:eastAsia="Times New Roman" w:hAnsi="Arial" w:cs="Arial"/>
                <w:b/>
                <w:sz w:val="16"/>
                <w:szCs w:val="16"/>
                <w:lang w:eastAsia="es-ES"/>
              </w:rPr>
              <w:t>5/</w:t>
            </w:r>
            <w:r w:rsidRPr="00EF6252">
              <w:rPr>
                <w:rFonts w:ascii="Arial" w:eastAsia="Times New Roman" w:hAnsi="Arial" w:cs="Arial"/>
                <w:b/>
                <w:sz w:val="16"/>
                <w:szCs w:val="16"/>
                <w:lang w:eastAsia="es-ES"/>
              </w:rPr>
              <w:t>3.14.6</w:t>
            </w:r>
          </w:p>
        </w:tc>
        <w:tc>
          <w:tcPr>
            <w:tcW w:w="6991" w:type="dxa"/>
            <w:shd w:val="clear" w:color="auto" w:fill="auto"/>
            <w:noWrap/>
            <w:vAlign w:val="bottom"/>
            <w:hideMark/>
          </w:tcPr>
          <w:p w:rsidR="00330B93" w:rsidRPr="00330B93" w:rsidRDefault="00D9593B"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Uno o dos</w:t>
            </w:r>
            <w:r w:rsidR="00330B93" w:rsidRPr="00330B93">
              <w:rPr>
                <w:rFonts w:ascii="Arial" w:eastAsia="Times New Roman" w:hAnsi="Arial" w:cs="Arial"/>
                <w:b/>
                <w:bCs/>
                <w:i/>
                <w:iCs/>
                <w:sz w:val="16"/>
                <w:szCs w:val="16"/>
                <w:lang w:eastAsia="es-ES"/>
              </w:rPr>
              <w:t xml:space="preserve"> Pasamanos continuos y tensos alrededor de la cubierta. Altura según tabla</w:t>
            </w:r>
            <w:r w:rsidR="008D239C">
              <w:rPr>
                <w:rFonts w:ascii="Arial" w:eastAsia="Times New Roman" w:hAnsi="Arial" w:cs="Arial"/>
                <w:b/>
                <w:bCs/>
                <w:i/>
                <w:iCs/>
                <w:sz w:val="16"/>
                <w:szCs w:val="16"/>
                <w:lang w:eastAsia="es-ES"/>
              </w:rPr>
              <w:t xml:space="preserve"> 7</w:t>
            </w:r>
            <w:r w:rsidR="00330B93" w:rsidRPr="00330B93">
              <w:rPr>
                <w:rFonts w:ascii="Arial" w:eastAsia="Times New Roman" w:hAnsi="Arial" w:cs="Arial"/>
                <w:b/>
                <w:bCs/>
                <w:i/>
                <w:iCs/>
                <w:sz w:val="16"/>
                <w:szCs w:val="16"/>
                <w:lang w:eastAsia="es-ES"/>
              </w:rPr>
              <w:t>. Separación de candeleros</w:t>
            </w:r>
            <w:r w:rsidR="005C616D">
              <w:rPr>
                <w:rFonts w:ascii="Arial" w:eastAsia="Times New Roman" w:hAnsi="Arial" w:cs="Arial"/>
                <w:b/>
                <w:bCs/>
                <w:i/>
                <w:iCs/>
                <w:sz w:val="16"/>
                <w:szCs w:val="16"/>
                <w:lang w:eastAsia="es-ES"/>
              </w:rPr>
              <w:t xml:space="preserve"> no mayor a 2,20 m.</w:t>
            </w:r>
            <w:r w:rsidR="008D239C">
              <w:rPr>
                <w:rFonts w:ascii="Arial" w:eastAsia="Times New Roman" w:hAnsi="Arial" w:cs="Arial"/>
                <w:b/>
                <w:bCs/>
                <w:i/>
                <w:iCs/>
                <w:sz w:val="16"/>
                <w:szCs w:val="16"/>
                <w:lang w:eastAsia="es-ES"/>
              </w:rPr>
              <w:t xml:space="preserve"> </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330B93" w:rsidTr="001D7AC5">
        <w:trPr>
          <w:trHeight w:val="285"/>
        </w:trPr>
        <w:tc>
          <w:tcPr>
            <w:tcW w:w="1301" w:type="dxa"/>
            <w:vMerge/>
            <w:vAlign w:val="center"/>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30B93" w:rsidRPr="00330B93" w:rsidRDefault="00330B93"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Pulpitos de proa con una apertura no superior a 36</w:t>
            </w:r>
            <w:r w:rsidR="005C616D">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cm</w:t>
            </w:r>
            <w:r w:rsidR="005C616D">
              <w:rPr>
                <w:rFonts w:ascii="Arial" w:eastAsia="Times New Roman" w:hAnsi="Arial" w:cs="Arial"/>
                <w:b/>
                <w:bCs/>
                <w:i/>
                <w:iCs/>
                <w:sz w:val="16"/>
                <w:szCs w:val="16"/>
                <w:lang w:eastAsia="es-ES"/>
              </w:rPr>
              <w:t>.</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330B93" w:rsidTr="001D7AC5">
        <w:trPr>
          <w:trHeight w:val="285"/>
        </w:trPr>
        <w:tc>
          <w:tcPr>
            <w:tcW w:w="1301" w:type="dxa"/>
            <w:vMerge/>
            <w:vAlign w:val="center"/>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30B93" w:rsidRPr="00330B93" w:rsidRDefault="00330B93"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Candeleros,</w:t>
            </w:r>
            <w:r w:rsidR="00DC612E">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pasamanos limitaciones de material (no de fibra de carbono)(ver tabla</w:t>
            </w:r>
            <w:r w:rsidR="008D239C">
              <w:rPr>
                <w:rFonts w:ascii="Arial" w:eastAsia="Times New Roman" w:hAnsi="Arial" w:cs="Arial"/>
                <w:b/>
                <w:bCs/>
                <w:i/>
                <w:iCs/>
                <w:sz w:val="16"/>
                <w:szCs w:val="16"/>
                <w:lang w:eastAsia="es-ES"/>
              </w:rPr>
              <w:t xml:space="preserve"> 8</w:t>
            </w:r>
            <w:r w:rsidRPr="00330B93">
              <w:rPr>
                <w:rFonts w:ascii="Arial" w:eastAsia="Times New Roman" w:hAnsi="Arial" w:cs="Arial"/>
                <w:b/>
                <w:bCs/>
                <w:i/>
                <w:iCs/>
                <w:sz w:val="16"/>
                <w:szCs w:val="16"/>
                <w:lang w:eastAsia="es-ES"/>
              </w:rPr>
              <w:t>)</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55554" w:rsidRPr="00167978" w:rsidTr="001D7AC5">
        <w:trPr>
          <w:trHeight w:val="285"/>
        </w:trPr>
        <w:tc>
          <w:tcPr>
            <w:tcW w:w="1301" w:type="dxa"/>
            <w:vMerge/>
            <w:vAlign w:val="center"/>
            <w:hideMark/>
          </w:tcPr>
          <w:p w:rsidR="00355554" w:rsidRPr="00EF6252" w:rsidRDefault="00355554"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Complete </w:t>
            </w:r>
            <w:r w:rsidR="00D9593B">
              <w:rPr>
                <w:rFonts w:ascii="Arial" w:eastAsia="Times New Roman" w:hAnsi="Arial" w:cs="Arial"/>
                <w:sz w:val="16"/>
                <w:szCs w:val="16"/>
                <w:lang w:val="en-US" w:eastAsia="es-ES"/>
              </w:rPr>
              <w:t xml:space="preserve">One or </w:t>
            </w:r>
            <w:r w:rsidRPr="00330B93">
              <w:rPr>
                <w:rFonts w:ascii="Arial" w:eastAsia="Times New Roman" w:hAnsi="Arial" w:cs="Arial"/>
                <w:sz w:val="16"/>
                <w:szCs w:val="16"/>
                <w:lang w:val="en-US" w:eastAsia="es-ES"/>
              </w:rPr>
              <w:t>double lifeline enclosure. Height according to table</w:t>
            </w:r>
            <w:r w:rsidR="008D239C">
              <w:rPr>
                <w:rFonts w:ascii="Arial" w:eastAsia="Times New Roman" w:hAnsi="Arial" w:cs="Arial"/>
                <w:sz w:val="16"/>
                <w:szCs w:val="16"/>
                <w:lang w:val="en-US" w:eastAsia="es-ES"/>
              </w:rPr>
              <w:t xml:space="preserve"> 7</w:t>
            </w:r>
            <w:r w:rsidRPr="00330B93">
              <w:rPr>
                <w:rFonts w:ascii="Arial" w:eastAsia="Times New Roman" w:hAnsi="Arial" w:cs="Arial"/>
                <w:sz w:val="16"/>
                <w:szCs w:val="16"/>
                <w:lang w:val="en-US" w:eastAsia="es-ES"/>
              </w:rPr>
              <w:t>. Stanchions interval not less than 2.20m</w:t>
            </w:r>
          </w:p>
        </w:tc>
        <w:tc>
          <w:tcPr>
            <w:tcW w:w="992" w:type="dxa"/>
            <w:vMerge w:val="restart"/>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355554" w:rsidRPr="00167978" w:rsidTr="001D7AC5">
        <w:trPr>
          <w:trHeight w:val="285"/>
        </w:trPr>
        <w:tc>
          <w:tcPr>
            <w:tcW w:w="1301" w:type="dxa"/>
            <w:vMerge/>
            <w:vAlign w:val="center"/>
            <w:hideMark/>
          </w:tcPr>
          <w:p w:rsidR="00355554" w:rsidRPr="00EF6252" w:rsidRDefault="00355554"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Bow pulpits may be open but the opening never be greater than 360mm</w:t>
            </w:r>
          </w:p>
        </w:tc>
        <w:tc>
          <w:tcPr>
            <w:tcW w:w="992" w:type="dxa"/>
            <w:vMerge/>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p>
        </w:tc>
      </w:tr>
      <w:tr w:rsidR="00355554" w:rsidRPr="00167978" w:rsidTr="001D7AC5">
        <w:trPr>
          <w:trHeight w:val="285"/>
        </w:trPr>
        <w:tc>
          <w:tcPr>
            <w:tcW w:w="1301" w:type="dxa"/>
            <w:vMerge/>
            <w:vAlign w:val="center"/>
            <w:hideMark/>
          </w:tcPr>
          <w:p w:rsidR="00355554" w:rsidRPr="00EF6252" w:rsidRDefault="00355554"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Pulpits, Stanchions, Lifelines - Limitations </w:t>
            </w:r>
            <w:proofErr w:type="gramStart"/>
            <w:r w:rsidRPr="00330B93">
              <w:rPr>
                <w:rFonts w:ascii="Arial" w:eastAsia="Times New Roman" w:hAnsi="Arial" w:cs="Arial"/>
                <w:sz w:val="16"/>
                <w:szCs w:val="16"/>
                <w:lang w:val="en-US" w:eastAsia="es-ES"/>
              </w:rPr>
              <w:t>on  Materials</w:t>
            </w:r>
            <w:proofErr w:type="gramEnd"/>
            <w:r w:rsidRPr="00330B93">
              <w:rPr>
                <w:rFonts w:ascii="Arial" w:eastAsia="Times New Roman" w:hAnsi="Arial" w:cs="Arial"/>
                <w:sz w:val="16"/>
                <w:szCs w:val="16"/>
                <w:lang w:val="en-US" w:eastAsia="es-ES"/>
              </w:rPr>
              <w:t xml:space="preserve"> (see Table</w:t>
            </w:r>
            <w:r w:rsidR="008D239C">
              <w:rPr>
                <w:rFonts w:ascii="Arial" w:eastAsia="Times New Roman" w:hAnsi="Arial" w:cs="Arial"/>
                <w:sz w:val="16"/>
                <w:szCs w:val="16"/>
                <w:lang w:val="en-US" w:eastAsia="es-ES"/>
              </w:rPr>
              <w:t xml:space="preserve"> 8</w:t>
            </w:r>
            <w:r w:rsidRPr="00330B93">
              <w:rPr>
                <w:rFonts w:ascii="Arial" w:eastAsia="Times New Roman" w:hAnsi="Arial" w:cs="Arial"/>
                <w:sz w:val="16"/>
                <w:szCs w:val="16"/>
                <w:lang w:val="en-US" w:eastAsia="es-ES"/>
              </w:rPr>
              <w:t>)</w:t>
            </w:r>
            <w:r>
              <w:rPr>
                <w:rFonts w:ascii="Arial" w:eastAsia="Times New Roman" w:hAnsi="Arial" w:cs="Arial"/>
                <w:sz w:val="16"/>
                <w:szCs w:val="16"/>
                <w:lang w:val="en-US" w:eastAsia="es-ES"/>
              </w:rPr>
              <w:t xml:space="preserve"> No carbon.</w:t>
            </w:r>
          </w:p>
        </w:tc>
        <w:tc>
          <w:tcPr>
            <w:tcW w:w="992" w:type="dxa"/>
            <w:vMerge/>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3.17</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proofErr w:type="spellStart"/>
            <w:r>
              <w:rPr>
                <w:rFonts w:ascii="Arial" w:eastAsia="Times New Roman" w:hAnsi="Arial" w:cs="Arial"/>
                <w:b/>
                <w:bCs/>
                <w:i/>
                <w:iCs/>
                <w:sz w:val="16"/>
                <w:szCs w:val="16"/>
                <w:lang w:eastAsia="es-ES"/>
              </w:rPr>
              <w:t>Rail</w:t>
            </w:r>
            <w:proofErr w:type="spellEnd"/>
            <w:r>
              <w:rPr>
                <w:rFonts w:ascii="Arial" w:eastAsia="Times New Roman" w:hAnsi="Arial" w:cs="Arial"/>
                <w:b/>
                <w:bCs/>
                <w:i/>
                <w:iCs/>
                <w:sz w:val="16"/>
                <w:szCs w:val="16"/>
                <w:lang w:eastAsia="es-ES"/>
              </w:rPr>
              <w:t xml:space="preserve"> de apoyo alrededor de la cubierta en la borda (ver tabla 10).</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167978" w:rsidTr="001D7AC5">
        <w:trPr>
          <w:trHeight w:val="285"/>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BB495B" w:rsidRDefault="00167978" w:rsidP="001D7AC5">
            <w:pPr>
              <w:spacing w:after="0" w:line="240" w:lineRule="auto"/>
              <w:rPr>
                <w:rFonts w:ascii="Arial" w:eastAsia="Times New Roman" w:hAnsi="Arial" w:cs="Arial"/>
                <w:bCs/>
                <w:iCs/>
                <w:sz w:val="16"/>
                <w:szCs w:val="16"/>
                <w:lang w:val="en-US" w:eastAsia="es-ES"/>
              </w:rPr>
            </w:pPr>
            <w:r w:rsidRPr="00BB495B">
              <w:rPr>
                <w:rFonts w:ascii="Arial" w:eastAsia="Times New Roman" w:hAnsi="Arial" w:cs="Arial"/>
                <w:bCs/>
                <w:iCs/>
                <w:sz w:val="16"/>
                <w:szCs w:val="16"/>
                <w:lang w:val="en-US" w:eastAsia="es-ES"/>
              </w:rPr>
              <w:t>A Toe rail shall be perma</w:t>
            </w:r>
            <w:r>
              <w:rPr>
                <w:rFonts w:ascii="Arial" w:eastAsia="Times New Roman" w:hAnsi="Arial" w:cs="Arial"/>
                <w:bCs/>
                <w:iCs/>
                <w:sz w:val="16"/>
                <w:szCs w:val="16"/>
                <w:lang w:val="en-US" w:eastAsia="es-ES"/>
              </w:rPr>
              <w:t>n</w:t>
            </w:r>
            <w:r w:rsidRPr="00BB495B">
              <w:rPr>
                <w:rFonts w:ascii="Arial" w:eastAsia="Times New Roman" w:hAnsi="Arial" w:cs="Arial"/>
                <w:bCs/>
                <w:iCs/>
                <w:sz w:val="16"/>
                <w:szCs w:val="16"/>
                <w:lang w:val="en-US" w:eastAsia="es-ES"/>
              </w:rPr>
              <w:t>ently installed around the foredeck. (</w:t>
            </w:r>
            <w:proofErr w:type="gramStart"/>
            <w:r w:rsidRPr="00BB495B">
              <w:rPr>
                <w:rFonts w:ascii="Arial" w:eastAsia="Times New Roman" w:hAnsi="Arial" w:cs="Arial"/>
                <w:bCs/>
                <w:iCs/>
                <w:sz w:val="16"/>
                <w:szCs w:val="16"/>
                <w:lang w:val="en-US" w:eastAsia="es-ES"/>
              </w:rPr>
              <w:t>see</w:t>
            </w:r>
            <w:proofErr w:type="gramEnd"/>
            <w:r w:rsidRPr="00BB495B">
              <w:rPr>
                <w:rFonts w:ascii="Arial" w:eastAsia="Times New Roman" w:hAnsi="Arial" w:cs="Arial"/>
                <w:bCs/>
                <w:iCs/>
                <w:sz w:val="16"/>
                <w:szCs w:val="16"/>
                <w:lang w:val="en-US" w:eastAsia="es-ES"/>
              </w:rPr>
              <w:t xml:space="preserve"> Table 10).</w:t>
            </w:r>
          </w:p>
        </w:tc>
        <w:tc>
          <w:tcPr>
            <w:tcW w:w="992" w:type="dxa"/>
            <w:vMerge/>
            <w:shd w:val="clear" w:color="auto" w:fill="auto"/>
            <w:noWrap/>
            <w:vAlign w:val="bottom"/>
            <w:hideMark/>
          </w:tcPr>
          <w:p w:rsidR="00167978" w:rsidRPr="00BB495B"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3.18.2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Retrete instalado permanentemente o balde fijo.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roofErr w:type="gramStart"/>
            <w:r w:rsidRPr="00330B93">
              <w:rPr>
                <w:rFonts w:ascii="Arial" w:eastAsia="Times New Roman" w:hAnsi="Arial" w:cs="Arial"/>
                <w:sz w:val="16"/>
                <w:szCs w:val="16"/>
                <w:lang w:val="en-US" w:eastAsia="es-ES"/>
              </w:rPr>
              <w:t>Toilet,</w:t>
            </w:r>
            <w:proofErr w:type="gramEnd"/>
            <w:r w:rsidRPr="00330B93">
              <w:rPr>
                <w:rFonts w:ascii="Arial" w:eastAsia="Times New Roman" w:hAnsi="Arial" w:cs="Arial"/>
                <w:sz w:val="16"/>
                <w:szCs w:val="16"/>
                <w:lang w:val="en-US" w:eastAsia="es-ES"/>
              </w:rPr>
              <w:t xml:space="preserve"> permanently installed or fitted bucket.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3.19.2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Literas instaladas permanentemente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roofErr w:type="spellStart"/>
            <w:r w:rsidRPr="00330B93">
              <w:rPr>
                <w:rFonts w:ascii="Arial" w:eastAsia="Times New Roman" w:hAnsi="Arial" w:cs="Arial"/>
                <w:sz w:val="16"/>
                <w:szCs w:val="16"/>
                <w:lang w:eastAsia="es-ES"/>
              </w:rPr>
              <w:t>Bunks</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permanently</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installed</w:t>
            </w:r>
            <w:proofErr w:type="spellEnd"/>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BB495B" w:rsidRPr="00330B93" w:rsidTr="001D7AC5">
        <w:trPr>
          <w:trHeight w:val="285"/>
        </w:trPr>
        <w:tc>
          <w:tcPr>
            <w:tcW w:w="1301" w:type="dxa"/>
            <w:vMerge w:val="restart"/>
            <w:shd w:val="clear" w:color="auto" w:fill="auto"/>
            <w:noWrap/>
            <w:hideMark/>
          </w:tcPr>
          <w:p w:rsidR="00BB495B" w:rsidRPr="00EF6252" w:rsidRDefault="00BB495B"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3.20</w:t>
            </w:r>
          </w:p>
        </w:tc>
        <w:tc>
          <w:tcPr>
            <w:tcW w:w="6991" w:type="dxa"/>
            <w:shd w:val="clear" w:color="auto" w:fill="auto"/>
            <w:noWrap/>
            <w:vAlign w:val="bottom"/>
            <w:hideMark/>
          </w:tcPr>
          <w:p w:rsidR="00BB495B" w:rsidRPr="00330B93" w:rsidRDefault="00206ADD"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Una cocina, instalada</w:t>
            </w:r>
            <w:r w:rsidR="00BB495B" w:rsidRPr="00BB495B">
              <w:rPr>
                <w:rFonts w:ascii="Arial" w:eastAsia="Times New Roman" w:hAnsi="Arial" w:cs="Arial"/>
                <w:b/>
                <w:bCs/>
                <w:i/>
                <w:iCs/>
                <w:sz w:val="16"/>
                <w:szCs w:val="16"/>
                <w:lang w:eastAsia="es-ES"/>
              </w:rPr>
              <w:t xml:space="preserve"> de forma permanente o bien sujeta con seguridad accesible el control de corte de co</w:t>
            </w:r>
            <w:r>
              <w:rPr>
                <w:rFonts w:ascii="Arial" w:eastAsia="Times New Roman" w:hAnsi="Arial" w:cs="Arial"/>
                <w:b/>
                <w:bCs/>
                <w:i/>
                <w:iCs/>
                <w:sz w:val="16"/>
                <w:szCs w:val="16"/>
                <w:lang w:eastAsia="es-ES"/>
              </w:rPr>
              <w:t>mbustible y capaz de ser operada</w:t>
            </w:r>
            <w:r w:rsidR="00BB495B" w:rsidRPr="00BB495B">
              <w:rPr>
                <w:rFonts w:ascii="Arial" w:eastAsia="Times New Roman" w:hAnsi="Arial" w:cs="Arial"/>
                <w:b/>
                <w:bCs/>
                <w:i/>
                <w:iCs/>
                <w:sz w:val="16"/>
                <w:szCs w:val="16"/>
                <w:lang w:eastAsia="es-ES"/>
              </w:rPr>
              <w:t xml:space="preserve"> con seguridad en </w:t>
            </w:r>
            <w:r w:rsidR="00BB495B">
              <w:rPr>
                <w:rFonts w:ascii="Arial" w:eastAsia="Times New Roman" w:hAnsi="Arial" w:cs="Arial"/>
                <w:b/>
                <w:bCs/>
                <w:i/>
                <w:iCs/>
                <w:sz w:val="16"/>
                <w:szCs w:val="16"/>
                <w:lang w:eastAsia="es-ES"/>
              </w:rPr>
              <w:t>navegación.</w:t>
            </w:r>
          </w:p>
        </w:tc>
        <w:tc>
          <w:tcPr>
            <w:tcW w:w="992" w:type="dxa"/>
            <w:vMerge w:val="restart"/>
            <w:shd w:val="clear" w:color="auto" w:fill="auto"/>
            <w:noWrap/>
            <w:vAlign w:val="bottom"/>
            <w:hideMark/>
          </w:tcPr>
          <w:p w:rsidR="00BB495B" w:rsidRPr="00330B93" w:rsidRDefault="00BB495B" w:rsidP="001D7AC5">
            <w:pPr>
              <w:spacing w:after="0" w:line="240" w:lineRule="auto"/>
              <w:rPr>
                <w:rFonts w:ascii="Arial" w:eastAsia="Times New Roman" w:hAnsi="Arial" w:cs="Arial"/>
                <w:sz w:val="16"/>
                <w:szCs w:val="16"/>
                <w:lang w:eastAsia="es-ES"/>
              </w:rPr>
            </w:pPr>
          </w:p>
        </w:tc>
      </w:tr>
      <w:tr w:rsidR="00BB495B" w:rsidRPr="00167978" w:rsidTr="001D7AC5">
        <w:trPr>
          <w:trHeight w:val="285"/>
        </w:trPr>
        <w:tc>
          <w:tcPr>
            <w:tcW w:w="1301" w:type="dxa"/>
            <w:vMerge/>
            <w:shd w:val="clear" w:color="auto" w:fill="auto"/>
            <w:noWrap/>
            <w:hideMark/>
          </w:tcPr>
          <w:p w:rsidR="00BB495B" w:rsidRPr="00EF6252" w:rsidRDefault="00BB495B"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BB495B" w:rsidRPr="00BB495B" w:rsidRDefault="00BB495B" w:rsidP="001D7AC5">
            <w:pPr>
              <w:spacing w:after="0" w:line="240" w:lineRule="auto"/>
              <w:rPr>
                <w:rFonts w:ascii="Arial" w:eastAsia="Times New Roman" w:hAnsi="Arial" w:cs="Arial"/>
                <w:bCs/>
                <w:iCs/>
                <w:sz w:val="16"/>
                <w:szCs w:val="16"/>
                <w:lang w:val="en-US" w:eastAsia="es-ES"/>
              </w:rPr>
            </w:pPr>
            <w:r w:rsidRPr="00BB495B">
              <w:rPr>
                <w:rFonts w:ascii="Arial" w:eastAsia="Times New Roman" w:hAnsi="Arial" w:cs="Arial"/>
                <w:bCs/>
                <w:iCs/>
                <w:sz w:val="16"/>
                <w:szCs w:val="16"/>
                <w:lang w:val="en-US" w:eastAsia="es-ES"/>
              </w:rPr>
              <w:t xml:space="preserve">A cooking stove, permanently installed or securely fastened with safe </w:t>
            </w:r>
            <w:proofErr w:type="spellStart"/>
            <w:r w:rsidRPr="00BB495B">
              <w:rPr>
                <w:rFonts w:ascii="Arial" w:eastAsia="Times New Roman" w:hAnsi="Arial" w:cs="Arial"/>
                <w:bCs/>
                <w:iCs/>
                <w:sz w:val="16"/>
                <w:szCs w:val="16"/>
                <w:lang w:val="en-US" w:eastAsia="es-ES"/>
              </w:rPr>
              <w:t>accesible</w:t>
            </w:r>
            <w:proofErr w:type="spellEnd"/>
            <w:r w:rsidRPr="00BB495B">
              <w:rPr>
                <w:rFonts w:ascii="Arial" w:eastAsia="Times New Roman" w:hAnsi="Arial" w:cs="Arial"/>
                <w:bCs/>
                <w:iCs/>
                <w:sz w:val="16"/>
                <w:szCs w:val="16"/>
                <w:lang w:val="en-US" w:eastAsia="es-ES"/>
              </w:rPr>
              <w:t xml:space="preserve"> fuel shutoff control and capable of being safely operated in a seaway.</w:t>
            </w:r>
          </w:p>
        </w:tc>
        <w:tc>
          <w:tcPr>
            <w:tcW w:w="992" w:type="dxa"/>
            <w:vMerge/>
            <w:shd w:val="clear" w:color="auto" w:fill="auto"/>
            <w:noWrap/>
            <w:vAlign w:val="bottom"/>
            <w:hideMark/>
          </w:tcPr>
          <w:p w:rsidR="00BB495B" w:rsidRPr="00BB495B" w:rsidRDefault="00BB495B" w:rsidP="001D7AC5">
            <w:pPr>
              <w:spacing w:after="0" w:line="240" w:lineRule="auto"/>
              <w:rPr>
                <w:rFonts w:ascii="Arial" w:eastAsia="Times New Roman" w:hAnsi="Arial" w:cs="Arial"/>
                <w:sz w:val="16"/>
                <w:szCs w:val="16"/>
                <w:lang w:val="en-US" w:eastAsia="es-ES"/>
              </w:rPr>
            </w:pPr>
          </w:p>
        </w:tc>
      </w:tr>
      <w:tr w:rsidR="00BB495B" w:rsidRPr="00330B93" w:rsidTr="001D7AC5">
        <w:trPr>
          <w:trHeight w:val="285"/>
        </w:trPr>
        <w:tc>
          <w:tcPr>
            <w:tcW w:w="1301" w:type="dxa"/>
            <w:vMerge w:val="restart"/>
            <w:shd w:val="clear" w:color="auto" w:fill="auto"/>
            <w:noWrap/>
            <w:hideMark/>
          </w:tcPr>
          <w:p w:rsidR="00BB495B" w:rsidRPr="00EF6252" w:rsidRDefault="00BB495B"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3.21</w:t>
            </w:r>
          </w:p>
        </w:tc>
        <w:tc>
          <w:tcPr>
            <w:tcW w:w="6991" w:type="dxa"/>
            <w:shd w:val="clear" w:color="auto" w:fill="auto"/>
            <w:noWrap/>
            <w:vAlign w:val="bottom"/>
            <w:hideMark/>
          </w:tcPr>
          <w:p w:rsidR="00BB495B" w:rsidRPr="00330B93" w:rsidRDefault="001010BF"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tanque/s de agua con bomba de distribución permanentemente instalado.</w:t>
            </w:r>
          </w:p>
        </w:tc>
        <w:tc>
          <w:tcPr>
            <w:tcW w:w="992" w:type="dxa"/>
            <w:vMerge w:val="restart"/>
            <w:shd w:val="clear" w:color="auto" w:fill="auto"/>
            <w:noWrap/>
            <w:vAlign w:val="bottom"/>
            <w:hideMark/>
          </w:tcPr>
          <w:p w:rsidR="00BB495B" w:rsidRDefault="00BB495B" w:rsidP="001D7AC5">
            <w:pPr>
              <w:spacing w:after="0" w:line="240" w:lineRule="auto"/>
              <w:rPr>
                <w:rFonts w:ascii="Arial" w:eastAsia="Times New Roman" w:hAnsi="Arial" w:cs="Arial"/>
                <w:sz w:val="16"/>
                <w:szCs w:val="16"/>
                <w:lang w:eastAsia="es-ES"/>
              </w:rPr>
            </w:pPr>
          </w:p>
          <w:p w:rsidR="009F09E7" w:rsidRDefault="009F09E7" w:rsidP="001D7AC5">
            <w:pPr>
              <w:spacing w:after="0" w:line="240" w:lineRule="auto"/>
              <w:rPr>
                <w:rFonts w:ascii="Arial" w:eastAsia="Times New Roman" w:hAnsi="Arial" w:cs="Arial"/>
                <w:sz w:val="16"/>
                <w:szCs w:val="16"/>
                <w:lang w:eastAsia="es-ES"/>
              </w:rPr>
            </w:pPr>
          </w:p>
          <w:p w:rsidR="009F09E7" w:rsidRDefault="009F09E7" w:rsidP="001D7AC5">
            <w:pPr>
              <w:spacing w:after="0" w:line="240" w:lineRule="auto"/>
              <w:rPr>
                <w:rFonts w:ascii="Arial" w:eastAsia="Times New Roman" w:hAnsi="Arial" w:cs="Arial"/>
                <w:sz w:val="16"/>
                <w:szCs w:val="16"/>
                <w:lang w:eastAsia="es-ES"/>
              </w:rPr>
            </w:pPr>
          </w:p>
          <w:p w:rsidR="009F09E7" w:rsidRDefault="009F09E7" w:rsidP="001D7AC5">
            <w:pPr>
              <w:spacing w:after="0" w:line="240" w:lineRule="auto"/>
              <w:rPr>
                <w:rFonts w:ascii="Arial" w:eastAsia="Times New Roman" w:hAnsi="Arial" w:cs="Arial"/>
                <w:sz w:val="16"/>
                <w:szCs w:val="16"/>
                <w:lang w:eastAsia="es-ES"/>
              </w:rPr>
            </w:pPr>
          </w:p>
          <w:p w:rsidR="009F09E7" w:rsidRPr="00330B93" w:rsidRDefault="009F09E7" w:rsidP="001D7AC5">
            <w:pPr>
              <w:spacing w:after="0" w:line="240" w:lineRule="auto"/>
              <w:rPr>
                <w:rFonts w:ascii="Arial" w:eastAsia="Times New Roman" w:hAnsi="Arial" w:cs="Arial"/>
                <w:sz w:val="16"/>
                <w:szCs w:val="16"/>
                <w:lang w:eastAsia="es-ES"/>
              </w:rPr>
            </w:pPr>
          </w:p>
        </w:tc>
      </w:tr>
      <w:tr w:rsidR="00BB495B" w:rsidRPr="00167978" w:rsidTr="001D7AC5">
        <w:trPr>
          <w:trHeight w:val="285"/>
        </w:trPr>
        <w:tc>
          <w:tcPr>
            <w:tcW w:w="1301" w:type="dxa"/>
            <w:vMerge/>
            <w:shd w:val="clear" w:color="auto" w:fill="auto"/>
            <w:noWrap/>
            <w:hideMark/>
          </w:tcPr>
          <w:p w:rsidR="00BB495B" w:rsidRPr="00EF6252" w:rsidRDefault="00BB495B"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BB495B" w:rsidRDefault="001010BF" w:rsidP="001D7AC5">
            <w:pPr>
              <w:spacing w:after="0" w:line="240" w:lineRule="auto"/>
              <w:rPr>
                <w:rFonts w:ascii="Arial" w:eastAsia="Times New Roman" w:hAnsi="Arial" w:cs="Arial"/>
                <w:bCs/>
                <w:iCs/>
                <w:sz w:val="16"/>
                <w:szCs w:val="16"/>
                <w:lang w:val="en-US" w:eastAsia="es-ES"/>
              </w:rPr>
            </w:pPr>
            <w:r w:rsidRPr="001010BF">
              <w:rPr>
                <w:rFonts w:ascii="Arial" w:eastAsia="Times New Roman" w:hAnsi="Arial" w:cs="Arial"/>
                <w:bCs/>
                <w:iCs/>
                <w:sz w:val="16"/>
                <w:szCs w:val="16"/>
                <w:lang w:val="en-US" w:eastAsia="es-ES"/>
              </w:rPr>
              <w:t xml:space="preserve">Yacht shall have a permanently installed delivery pump and </w:t>
            </w:r>
            <w:proofErr w:type="spellStart"/>
            <w:r w:rsidRPr="001010BF">
              <w:rPr>
                <w:rFonts w:ascii="Arial" w:eastAsia="Times New Roman" w:hAnsi="Arial" w:cs="Arial"/>
                <w:bCs/>
                <w:iCs/>
                <w:sz w:val="16"/>
                <w:szCs w:val="16"/>
                <w:lang w:val="en-US" w:eastAsia="es-ES"/>
              </w:rPr>
              <w:t>wáter</w:t>
            </w:r>
            <w:proofErr w:type="spellEnd"/>
            <w:r w:rsidRPr="001010BF">
              <w:rPr>
                <w:rFonts w:ascii="Arial" w:eastAsia="Times New Roman" w:hAnsi="Arial" w:cs="Arial"/>
                <w:bCs/>
                <w:iCs/>
                <w:sz w:val="16"/>
                <w:szCs w:val="16"/>
                <w:lang w:val="en-US" w:eastAsia="es-ES"/>
              </w:rPr>
              <w:t xml:space="preserve"> tank/s.</w:t>
            </w:r>
          </w:p>
          <w:p w:rsidR="009F09E7" w:rsidRDefault="009F09E7" w:rsidP="001D7AC5">
            <w:pPr>
              <w:spacing w:after="0" w:line="240" w:lineRule="auto"/>
              <w:rPr>
                <w:rFonts w:ascii="Arial" w:eastAsia="Times New Roman" w:hAnsi="Arial" w:cs="Arial"/>
                <w:bCs/>
                <w:iCs/>
                <w:sz w:val="16"/>
                <w:szCs w:val="16"/>
                <w:lang w:val="en-US" w:eastAsia="es-ES"/>
              </w:rPr>
            </w:pPr>
          </w:p>
          <w:p w:rsidR="009F09E7" w:rsidRPr="001010BF" w:rsidRDefault="009F09E7" w:rsidP="001D7AC5">
            <w:pPr>
              <w:spacing w:after="0" w:line="240" w:lineRule="auto"/>
              <w:rPr>
                <w:rFonts w:ascii="Arial" w:eastAsia="Times New Roman" w:hAnsi="Arial" w:cs="Arial"/>
                <w:bCs/>
                <w:iCs/>
                <w:sz w:val="16"/>
                <w:szCs w:val="16"/>
                <w:lang w:val="en-US" w:eastAsia="es-ES"/>
              </w:rPr>
            </w:pPr>
          </w:p>
        </w:tc>
        <w:tc>
          <w:tcPr>
            <w:tcW w:w="992" w:type="dxa"/>
            <w:vMerge/>
            <w:shd w:val="clear" w:color="auto" w:fill="auto"/>
            <w:noWrap/>
            <w:vAlign w:val="bottom"/>
            <w:hideMark/>
          </w:tcPr>
          <w:p w:rsidR="00BB495B" w:rsidRPr="001010BF" w:rsidRDefault="00BB495B" w:rsidP="001D7AC5">
            <w:pPr>
              <w:spacing w:after="0" w:line="240" w:lineRule="auto"/>
              <w:rPr>
                <w:rFonts w:ascii="Arial" w:eastAsia="Times New Roman" w:hAnsi="Arial" w:cs="Arial"/>
                <w:sz w:val="16"/>
                <w:szCs w:val="16"/>
                <w:lang w:val="en-US" w:eastAsia="es-ES"/>
              </w:rPr>
            </w:pPr>
          </w:p>
        </w:tc>
      </w:tr>
      <w:tr w:rsidR="001010BF" w:rsidRPr="00330B93" w:rsidTr="001D7AC5">
        <w:trPr>
          <w:trHeight w:val="285"/>
        </w:trPr>
        <w:tc>
          <w:tcPr>
            <w:tcW w:w="1301" w:type="dxa"/>
            <w:vMerge w:val="restart"/>
            <w:shd w:val="clear" w:color="auto" w:fill="auto"/>
            <w:noWrap/>
            <w:hideMark/>
          </w:tcPr>
          <w:p w:rsidR="001010BF" w:rsidRPr="00EF6252" w:rsidRDefault="001010BF"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lastRenderedPageBreak/>
              <w:t>.21.3</w:t>
            </w:r>
            <w:r w:rsidR="00517BC5" w:rsidRPr="00EF6252">
              <w:rPr>
                <w:rFonts w:ascii="Arial" w:eastAsia="Times New Roman" w:hAnsi="Arial" w:cs="Arial"/>
                <w:b/>
                <w:sz w:val="16"/>
                <w:szCs w:val="16"/>
                <w:lang w:eastAsia="es-ES"/>
              </w:rPr>
              <w:t xml:space="preserve"> a)</w:t>
            </w:r>
          </w:p>
        </w:tc>
        <w:tc>
          <w:tcPr>
            <w:tcW w:w="6991" w:type="dxa"/>
            <w:shd w:val="clear" w:color="auto" w:fill="auto"/>
            <w:noWrap/>
            <w:vAlign w:val="bottom"/>
            <w:hideMark/>
          </w:tcPr>
          <w:p w:rsidR="001010BF" w:rsidRPr="00330B93" w:rsidRDefault="001010BF"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Agua potable de emergencia. Al menos 9 litros de agua de emergencia para beber.</w:t>
            </w:r>
          </w:p>
        </w:tc>
        <w:tc>
          <w:tcPr>
            <w:tcW w:w="992" w:type="dxa"/>
            <w:vMerge w:val="restart"/>
            <w:shd w:val="clear" w:color="auto" w:fill="auto"/>
            <w:noWrap/>
            <w:vAlign w:val="bottom"/>
            <w:hideMark/>
          </w:tcPr>
          <w:p w:rsidR="001010BF" w:rsidRPr="00330B93" w:rsidRDefault="001010BF" w:rsidP="001D7AC5">
            <w:pPr>
              <w:spacing w:after="0" w:line="240" w:lineRule="auto"/>
              <w:rPr>
                <w:rFonts w:ascii="Arial" w:eastAsia="Times New Roman" w:hAnsi="Arial" w:cs="Arial"/>
                <w:sz w:val="16"/>
                <w:szCs w:val="16"/>
                <w:lang w:eastAsia="es-ES"/>
              </w:rPr>
            </w:pPr>
          </w:p>
        </w:tc>
      </w:tr>
      <w:tr w:rsidR="001010BF" w:rsidRPr="00167978" w:rsidTr="001D7AC5">
        <w:trPr>
          <w:trHeight w:val="285"/>
        </w:trPr>
        <w:tc>
          <w:tcPr>
            <w:tcW w:w="1301" w:type="dxa"/>
            <w:vMerge/>
            <w:shd w:val="clear" w:color="auto" w:fill="auto"/>
            <w:noWrap/>
            <w:hideMark/>
          </w:tcPr>
          <w:p w:rsidR="001010BF" w:rsidRPr="00EF6252" w:rsidRDefault="001010BF"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010BF" w:rsidRDefault="001010BF" w:rsidP="001D7AC5">
            <w:pPr>
              <w:spacing w:after="0" w:line="240" w:lineRule="auto"/>
              <w:rPr>
                <w:rFonts w:ascii="Arial" w:eastAsia="Times New Roman" w:hAnsi="Arial" w:cs="Arial"/>
                <w:bCs/>
                <w:iCs/>
                <w:sz w:val="16"/>
                <w:szCs w:val="16"/>
                <w:lang w:val="en-US" w:eastAsia="es-ES"/>
              </w:rPr>
            </w:pPr>
            <w:r w:rsidRPr="001010BF">
              <w:rPr>
                <w:rFonts w:ascii="Arial" w:eastAsia="Times New Roman" w:hAnsi="Arial" w:cs="Arial"/>
                <w:bCs/>
                <w:iCs/>
                <w:sz w:val="16"/>
                <w:szCs w:val="16"/>
                <w:lang w:val="en-US" w:eastAsia="es-ES"/>
              </w:rPr>
              <w:t xml:space="preserve">At least 9 </w:t>
            </w:r>
            <w:proofErr w:type="spellStart"/>
            <w:r w:rsidRPr="001010BF">
              <w:rPr>
                <w:rFonts w:ascii="Arial" w:eastAsia="Times New Roman" w:hAnsi="Arial" w:cs="Arial"/>
                <w:bCs/>
                <w:iCs/>
                <w:sz w:val="16"/>
                <w:szCs w:val="16"/>
                <w:lang w:val="en-US" w:eastAsia="es-ES"/>
              </w:rPr>
              <w:t>litres</w:t>
            </w:r>
            <w:proofErr w:type="spellEnd"/>
            <w:r w:rsidRPr="001010BF">
              <w:rPr>
                <w:rFonts w:ascii="Arial" w:eastAsia="Times New Roman" w:hAnsi="Arial" w:cs="Arial"/>
                <w:bCs/>
                <w:iCs/>
                <w:sz w:val="16"/>
                <w:szCs w:val="16"/>
                <w:lang w:val="en-US" w:eastAsia="es-ES"/>
              </w:rPr>
              <w:t xml:space="preserve"> of drinking </w:t>
            </w:r>
            <w:proofErr w:type="spellStart"/>
            <w:r w:rsidRPr="001010BF">
              <w:rPr>
                <w:rFonts w:ascii="Arial" w:eastAsia="Times New Roman" w:hAnsi="Arial" w:cs="Arial"/>
                <w:bCs/>
                <w:iCs/>
                <w:sz w:val="16"/>
                <w:szCs w:val="16"/>
                <w:lang w:val="en-US" w:eastAsia="es-ES"/>
              </w:rPr>
              <w:t>wáter</w:t>
            </w:r>
            <w:proofErr w:type="spellEnd"/>
            <w:r w:rsidRPr="001010BF">
              <w:rPr>
                <w:rFonts w:ascii="Arial" w:eastAsia="Times New Roman" w:hAnsi="Arial" w:cs="Arial"/>
                <w:bCs/>
                <w:iCs/>
                <w:sz w:val="16"/>
                <w:szCs w:val="16"/>
                <w:lang w:val="en-US" w:eastAsia="es-ES"/>
              </w:rPr>
              <w:t xml:space="preserve"> for emergency.</w:t>
            </w:r>
          </w:p>
          <w:p w:rsidR="001010BF" w:rsidRPr="001010BF" w:rsidRDefault="001010BF" w:rsidP="001D7AC5">
            <w:pPr>
              <w:spacing w:after="0" w:line="240" w:lineRule="auto"/>
              <w:rPr>
                <w:rFonts w:ascii="Arial" w:eastAsia="Times New Roman" w:hAnsi="Arial" w:cs="Arial"/>
                <w:bCs/>
                <w:iCs/>
                <w:sz w:val="16"/>
                <w:szCs w:val="16"/>
                <w:lang w:val="en-US" w:eastAsia="es-ES"/>
              </w:rPr>
            </w:pPr>
          </w:p>
        </w:tc>
        <w:tc>
          <w:tcPr>
            <w:tcW w:w="992" w:type="dxa"/>
            <w:vMerge/>
            <w:shd w:val="clear" w:color="auto" w:fill="auto"/>
            <w:noWrap/>
            <w:vAlign w:val="bottom"/>
            <w:hideMark/>
          </w:tcPr>
          <w:p w:rsidR="001010BF" w:rsidRPr="001010BF" w:rsidRDefault="001010BF" w:rsidP="001D7AC5">
            <w:pPr>
              <w:spacing w:after="0" w:line="240" w:lineRule="auto"/>
              <w:rPr>
                <w:rFonts w:ascii="Arial" w:eastAsia="Times New Roman" w:hAnsi="Arial" w:cs="Arial"/>
                <w:sz w:val="16"/>
                <w:szCs w:val="16"/>
                <w:lang w:val="en-US" w:eastAsia="es-ES"/>
              </w:rPr>
            </w:pPr>
          </w:p>
        </w:tc>
      </w:tr>
      <w:tr w:rsidR="00355554" w:rsidRPr="00330B93" w:rsidTr="001D7AC5">
        <w:trPr>
          <w:trHeight w:val="285"/>
        </w:trPr>
        <w:tc>
          <w:tcPr>
            <w:tcW w:w="1301" w:type="dxa"/>
            <w:vMerge w:val="restart"/>
            <w:shd w:val="clear" w:color="auto" w:fill="auto"/>
            <w:noWrap/>
            <w:hideMark/>
          </w:tcPr>
          <w:p w:rsidR="00355554" w:rsidRPr="00EF6252" w:rsidRDefault="00355554"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3.22</w:t>
            </w:r>
          </w:p>
        </w:tc>
        <w:tc>
          <w:tcPr>
            <w:tcW w:w="6991" w:type="dxa"/>
            <w:shd w:val="clear" w:color="auto" w:fill="auto"/>
            <w:noWrap/>
            <w:vAlign w:val="bottom"/>
            <w:hideMark/>
          </w:tcPr>
          <w:p w:rsidR="00355554" w:rsidRPr="00330B93" w:rsidRDefault="00355554"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Asideros instalados adecuadamente bajo cubierta</w:t>
            </w:r>
          </w:p>
        </w:tc>
        <w:tc>
          <w:tcPr>
            <w:tcW w:w="992" w:type="dxa"/>
            <w:vMerge w:val="restart"/>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355554" w:rsidRPr="00330B93" w:rsidRDefault="00355554" w:rsidP="001D7AC5">
            <w:pPr>
              <w:spacing w:after="0" w:line="240" w:lineRule="auto"/>
              <w:rPr>
                <w:rFonts w:ascii="Arial" w:eastAsia="Times New Roman" w:hAnsi="Arial" w:cs="Arial"/>
                <w:sz w:val="16"/>
                <w:szCs w:val="16"/>
                <w:lang w:eastAsia="es-ES"/>
              </w:rPr>
            </w:pPr>
            <w:r w:rsidRPr="006F5DD1">
              <w:rPr>
                <w:rFonts w:ascii="Arial" w:eastAsia="Times New Roman" w:hAnsi="Arial" w:cs="Arial"/>
                <w:sz w:val="16"/>
                <w:szCs w:val="16"/>
                <w:lang w:eastAsia="es-ES"/>
              </w:rPr>
              <w:t> </w:t>
            </w:r>
          </w:p>
        </w:tc>
      </w:tr>
      <w:tr w:rsidR="00355554" w:rsidRPr="00167978" w:rsidTr="001D7AC5">
        <w:trPr>
          <w:trHeight w:val="300"/>
        </w:trPr>
        <w:tc>
          <w:tcPr>
            <w:tcW w:w="1301" w:type="dxa"/>
            <w:vMerge/>
            <w:vAlign w:val="center"/>
            <w:hideMark/>
          </w:tcPr>
          <w:p w:rsidR="00355554" w:rsidRPr="00EF6252" w:rsidRDefault="00355554"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55554" w:rsidRPr="00D9593B" w:rsidRDefault="00355554" w:rsidP="001D7AC5">
            <w:pPr>
              <w:spacing w:after="0" w:line="240" w:lineRule="auto"/>
              <w:rPr>
                <w:rFonts w:ascii="Arial" w:eastAsia="Times New Roman" w:hAnsi="Arial" w:cs="Arial"/>
                <w:sz w:val="16"/>
                <w:szCs w:val="16"/>
                <w:lang w:val="en-US" w:eastAsia="es-ES"/>
              </w:rPr>
            </w:pPr>
            <w:r w:rsidRPr="00D9593B">
              <w:rPr>
                <w:rFonts w:ascii="Arial" w:eastAsia="Times New Roman" w:hAnsi="Arial" w:cs="Arial"/>
                <w:sz w:val="16"/>
                <w:szCs w:val="16"/>
                <w:lang w:val="en-US" w:eastAsia="es-ES"/>
              </w:rPr>
              <w:t>Hand holds</w:t>
            </w:r>
            <w:r w:rsidRPr="00D9593B">
              <w:rPr>
                <w:rFonts w:ascii="Arial" w:eastAsia="Times New Roman" w:hAnsi="Arial" w:cs="Arial"/>
                <w:b/>
                <w:bCs/>
                <w:sz w:val="16"/>
                <w:szCs w:val="16"/>
                <w:lang w:val="en-US" w:eastAsia="es-ES"/>
              </w:rPr>
              <w:t xml:space="preserve"> </w:t>
            </w:r>
            <w:r w:rsidRPr="00D9593B">
              <w:rPr>
                <w:rFonts w:ascii="Arial" w:eastAsia="Times New Roman" w:hAnsi="Arial" w:cs="Arial"/>
                <w:sz w:val="16"/>
                <w:szCs w:val="16"/>
                <w:lang w:val="en-US" w:eastAsia="es-ES"/>
              </w:rPr>
              <w:t>properly fitted below deck</w:t>
            </w:r>
          </w:p>
        </w:tc>
        <w:tc>
          <w:tcPr>
            <w:tcW w:w="992" w:type="dxa"/>
            <w:vMerge/>
            <w:shd w:val="clear" w:color="auto" w:fill="auto"/>
            <w:noWrap/>
            <w:vAlign w:val="bottom"/>
            <w:hideMark/>
          </w:tcPr>
          <w:p w:rsidR="00355554" w:rsidRPr="00D9593B" w:rsidRDefault="00355554"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3.24.1 (a) (b)</w:t>
            </w:r>
          </w:p>
        </w:tc>
        <w:tc>
          <w:tcPr>
            <w:tcW w:w="6991" w:type="dxa"/>
            <w:shd w:val="clear" w:color="auto" w:fill="auto"/>
            <w:noWrap/>
            <w:vAlign w:val="bottom"/>
            <w:hideMark/>
          </w:tcPr>
          <w:p w:rsidR="00167978" w:rsidRPr="00330B93" w:rsidRDefault="009F09E7" w:rsidP="00206ADD">
            <w:pPr>
              <w:spacing w:after="0" w:line="240" w:lineRule="auto"/>
              <w:rPr>
                <w:rFonts w:ascii="Arial" w:eastAsia="Times New Roman" w:hAnsi="Arial" w:cs="Arial"/>
                <w:b/>
                <w:i/>
                <w:sz w:val="16"/>
                <w:szCs w:val="16"/>
                <w:lang w:eastAsia="es-ES"/>
              </w:rPr>
            </w:pPr>
            <w:r>
              <w:rPr>
                <w:rFonts w:ascii="Arial" w:eastAsia="Times New Roman" w:hAnsi="Arial" w:cs="Arial"/>
                <w:b/>
                <w:i/>
                <w:sz w:val="16"/>
                <w:szCs w:val="16"/>
                <w:lang w:eastAsia="es-ES"/>
              </w:rPr>
              <w:t>Dos</w:t>
            </w:r>
            <w:r w:rsidR="00167978">
              <w:rPr>
                <w:rFonts w:ascii="Arial" w:eastAsia="Times New Roman" w:hAnsi="Arial" w:cs="Arial"/>
                <w:b/>
                <w:i/>
                <w:sz w:val="16"/>
                <w:szCs w:val="16"/>
                <w:lang w:eastAsia="es-ES"/>
              </w:rPr>
              <w:t xml:space="preserve"> c</w:t>
            </w:r>
            <w:r>
              <w:rPr>
                <w:rFonts w:ascii="Arial" w:eastAsia="Times New Roman" w:hAnsi="Arial" w:cs="Arial"/>
                <w:b/>
                <w:i/>
                <w:sz w:val="16"/>
                <w:szCs w:val="16"/>
                <w:lang w:eastAsia="es-ES"/>
              </w:rPr>
              <w:t>ompase</w:t>
            </w:r>
            <w:r w:rsidR="00167978" w:rsidRPr="00330B93">
              <w:rPr>
                <w:rFonts w:ascii="Arial" w:eastAsia="Times New Roman" w:hAnsi="Arial" w:cs="Arial"/>
                <w:b/>
                <w:i/>
                <w:sz w:val="16"/>
                <w:szCs w:val="16"/>
                <w:lang w:eastAsia="es-ES"/>
              </w:rPr>
              <w:t>s marino</w:t>
            </w:r>
            <w:r>
              <w:rPr>
                <w:rFonts w:ascii="Arial" w:eastAsia="Times New Roman" w:hAnsi="Arial" w:cs="Arial"/>
                <w:b/>
                <w:i/>
                <w:sz w:val="16"/>
                <w:szCs w:val="16"/>
                <w:lang w:eastAsia="es-ES"/>
              </w:rPr>
              <w:t>s</w:t>
            </w:r>
            <w:r w:rsidR="00167978" w:rsidRPr="00330B93">
              <w:rPr>
                <w:rFonts w:ascii="Arial" w:eastAsia="Times New Roman" w:hAnsi="Arial" w:cs="Arial"/>
                <w:b/>
                <w:i/>
                <w:sz w:val="16"/>
                <w:szCs w:val="16"/>
                <w:lang w:eastAsia="es-ES"/>
              </w:rPr>
              <w:t xml:space="preserve">, </w:t>
            </w:r>
            <w:r>
              <w:rPr>
                <w:rFonts w:ascii="Arial" w:eastAsia="Times New Roman" w:hAnsi="Arial" w:cs="Arial"/>
                <w:b/>
                <w:i/>
                <w:sz w:val="16"/>
                <w:szCs w:val="16"/>
                <w:lang w:eastAsia="es-ES"/>
              </w:rPr>
              <w:t xml:space="preserve">uno que esté </w:t>
            </w:r>
            <w:r w:rsidR="00167978" w:rsidRPr="00330B93">
              <w:rPr>
                <w:rFonts w:ascii="Arial" w:eastAsia="Times New Roman" w:hAnsi="Arial" w:cs="Arial"/>
                <w:b/>
                <w:i/>
                <w:sz w:val="16"/>
                <w:szCs w:val="16"/>
                <w:lang w:eastAsia="es-ES"/>
              </w:rPr>
              <w:t xml:space="preserve"> instalado permanentemente </w:t>
            </w:r>
            <w:r>
              <w:rPr>
                <w:rFonts w:ascii="Arial" w:eastAsia="Times New Roman" w:hAnsi="Arial" w:cs="Arial"/>
                <w:b/>
                <w:i/>
                <w:sz w:val="16"/>
                <w:szCs w:val="16"/>
                <w:lang w:eastAsia="es-ES"/>
              </w:rPr>
              <w:t>y el otro de mano. A</w:t>
            </w:r>
            <w:r w:rsidR="00167978">
              <w:rPr>
                <w:rFonts w:ascii="Arial" w:eastAsia="Times New Roman" w:hAnsi="Arial" w:cs="Arial"/>
                <w:b/>
                <w:i/>
                <w:sz w:val="16"/>
                <w:szCs w:val="16"/>
                <w:lang w:eastAsia="es-ES"/>
              </w:rPr>
              <w:t xml:space="preserve">mbos estén </w:t>
            </w:r>
            <w:r w:rsidR="00167978" w:rsidRPr="00330B93">
              <w:rPr>
                <w:rFonts w:ascii="Arial" w:eastAsia="Times New Roman" w:hAnsi="Arial" w:cs="Arial"/>
                <w:b/>
                <w:i/>
                <w:sz w:val="16"/>
                <w:szCs w:val="16"/>
                <w:lang w:eastAsia="es-ES"/>
              </w:rPr>
              <w:t>compensado</w:t>
            </w:r>
            <w:r>
              <w:rPr>
                <w:rFonts w:ascii="Arial" w:eastAsia="Times New Roman" w:hAnsi="Arial" w:cs="Arial"/>
                <w:b/>
                <w:i/>
                <w:sz w:val="16"/>
                <w:szCs w:val="16"/>
                <w:lang w:eastAsia="es-ES"/>
              </w:rPr>
              <w:t>s</w:t>
            </w:r>
            <w:r w:rsidR="00167978">
              <w:rPr>
                <w:rFonts w:ascii="Arial" w:eastAsia="Times New Roman" w:hAnsi="Arial" w:cs="Arial"/>
                <w:b/>
                <w:i/>
                <w:sz w:val="16"/>
                <w:szCs w:val="16"/>
                <w:lang w:eastAsia="es-ES"/>
              </w:rPr>
              <w:t>.</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Default="00167978" w:rsidP="001D7AC5">
            <w:pPr>
              <w:spacing w:after="0" w:line="240" w:lineRule="auto"/>
              <w:rPr>
                <w:rFonts w:ascii="Arial" w:eastAsia="Times New Roman" w:hAnsi="Arial" w:cs="Arial"/>
                <w:sz w:val="16"/>
                <w:szCs w:val="16"/>
                <w:lang w:val="en-US" w:eastAsia="es-ES"/>
              </w:rPr>
            </w:pPr>
            <w:proofErr w:type="gramStart"/>
            <w:r>
              <w:rPr>
                <w:rFonts w:ascii="Arial" w:eastAsia="Times New Roman" w:hAnsi="Arial" w:cs="Arial"/>
                <w:sz w:val="16"/>
                <w:szCs w:val="16"/>
                <w:lang w:val="en-US" w:eastAsia="es-ES"/>
              </w:rPr>
              <w:t>Two</w:t>
            </w:r>
            <w:r w:rsidRPr="00330B93">
              <w:rPr>
                <w:rFonts w:ascii="Arial" w:eastAsia="Times New Roman" w:hAnsi="Arial" w:cs="Arial"/>
                <w:sz w:val="16"/>
                <w:szCs w:val="16"/>
                <w:lang w:val="en-US" w:eastAsia="es-ES"/>
              </w:rPr>
              <w:t xml:space="preserve"> marine magnetic compass, </w:t>
            </w:r>
            <w:r w:rsidR="00206ADD">
              <w:rPr>
                <w:rFonts w:ascii="Arial" w:eastAsia="Times New Roman" w:hAnsi="Arial" w:cs="Arial"/>
                <w:sz w:val="16"/>
                <w:szCs w:val="16"/>
                <w:lang w:val="en-US" w:eastAsia="es-ES"/>
              </w:rPr>
              <w:t xml:space="preserve">one </w:t>
            </w:r>
            <w:r w:rsidRPr="00330B93">
              <w:rPr>
                <w:rFonts w:ascii="Arial" w:eastAsia="Times New Roman" w:hAnsi="Arial" w:cs="Arial"/>
                <w:sz w:val="16"/>
                <w:szCs w:val="16"/>
                <w:lang w:val="en-US" w:eastAsia="es-ES"/>
              </w:rPr>
              <w:t>permanently installed</w:t>
            </w:r>
            <w:proofErr w:type="gramEnd"/>
            <w:r w:rsidRPr="00330B93">
              <w:rPr>
                <w:rFonts w:ascii="Arial" w:eastAsia="Times New Roman" w:hAnsi="Arial" w:cs="Arial"/>
                <w:sz w:val="16"/>
                <w:szCs w:val="16"/>
                <w:lang w:val="en-US" w:eastAsia="es-ES"/>
              </w:rPr>
              <w:t xml:space="preserve"> </w:t>
            </w:r>
            <w:r>
              <w:rPr>
                <w:rFonts w:ascii="Arial" w:eastAsia="Times New Roman" w:hAnsi="Arial" w:cs="Arial"/>
                <w:sz w:val="16"/>
                <w:szCs w:val="16"/>
                <w:lang w:val="en-US" w:eastAsia="es-ES"/>
              </w:rPr>
              <w:t>and the other compass hand-held.</w:t>
            </w:r>
          </w:p>
          <w:p w:rsidR="00167978" w:rsidRPr="00330B93" w:rsidRDefault="00167978" w:rsidP="001D7AC5">
            <w:pPr>
              <w:spacing w:after="0" w:line="240" w:lineRule="auto"/>
              <w:rPr>
                <w:rFonts w:ascii="Arial" w:eastAsia="Times New Roman" w:hAnsi="Arial" w:cs="Arial"/>
                <w:sz w:val="16"/>
                <w:szCs w:val="16"/>
                <w:lang w:val="en-US" w:eastAsia="es-ES"/>
              </w:rPr>
            </w:pP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3.23.1/3.23.2/3.23.3</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Bombas de achique no descargarán en bañera, salvo que sea abierta. No conectarán con imbornales de bañera.</w:t>
            </w:r>
          </w:p>
        </w:tc>
        <w:tc>
          <w:tcPr>
            <w:tcW w:w="992" w:type="dxa"/>
            <w:vMerge w:val="restart"/>
            <w:shd w:val="clear" w:color="auto" w:fill="auto"/>
            <w:noWrap/>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No bilge pump</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may discharge into a cockpit unless opened aft to the sea. </w:t>
            </w:r>
            <w:proofErr w:type="spellStart"/>
            <w:r w:rsidRPr="00330B93">
              <w:rPr>
                <w:rFonts w:ascii="Arial" w:eastAsia="Times New Roman" w:hAnsi="Arial" w:cs="Arial"/>
                <w:sz w:val="16"/>
                <w:szCs w:val="16"/>
                <w:lang w:eastAsia="es-ES"/>
              </w:rPr>
              <w:t>Shall</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not</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be</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connected</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to</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cockpit</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drains</w:t>
            </w:r>
            <w:proofErr w:type="spellEnd"/>
            <w:r w:rsidRPr="00330B93">
              <w:rPr>
                <w:rFonts w:ascii="Arial" w:eastAsia="Times New Roman" w:hAnsi="Arial" w:cs="Arial"/>
                <w:sz w:val="16"/>
                <w:szCs w:val="16"/>
                <w:lang w:eastAsia="es-ES"/>
              </w:rPr>
              <w: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3.23.5 (d) (e)</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1 bomba de achique manual</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xml:space="preserve">1 manual </w:t>
            </w:r>
            <w:proofErr w:type="spellStart"/>
            <w:r w:rsidRPr="00330B93">
              <w:rPr>
                <w:rFonts w:ascii="Arial" w:eastAsia="Times New Roman" w:hAnsi="Arial" w:cs="Arial"/>
                <w:sz w:val="16"/>
                <w:szCs w:val="16"/>
                <w:lang w:eastAsia="es-ES"/>
              </w:rPr>
              <w:t>bilge</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pump</w:t>
            </w:r>
            <w:proofErr w:type="spellEnd"/>
            <w:r w:rsidRPr="00330B93">
              <w:rPr>
                <w:rFonts w:ascii="Arial" w:eastAsia="Times New Roman" w:hAnsi="Arial" w:cs="Arial"/>
                <w:sz w:val="16"/>
                <w:szCs w:val="16"/>
                <w:lang w:eastAsia="es-ES"/>
              </w:rPr>
              <w: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3.23.5 (f)</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2 baldes sólidos de capacidad no menor de 9 litros, con rabiza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2 buckets of stout construction</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of at least 9 </w:t>
            </w:r>
            <w:proofErr w:type="spellStart"/>
            <w:r w:rsidRPr="00330B93">
              <w:rPr>
                <w:rFonts w:ascii="Arial" w:eastAsia="Times New Roman" w:hAnsi="Arial" w:cs="Arial"/>
                <w:sz w:val="16"/>
                <w:szCs w:val="16"/>
                <w:lang w:val="en-US" w:eastAsia="es-ES"/>
              </w:rPr>
              <w:t>litres</w:t>
            </w:r>
            <w:proofErr w:type="spellEnd"/>
            <w:r w:rsidRPr="00330B93">
              <w:rPr>
                <w:rFonts w:ascii="Arial" w:eastAsia="Times New Roman" w:hAnsi="Arial" w:cs="Arial"/>
                <w:sz w:val="16"/>
                <w:szCs w:val="16"/>
                <w:lang w:val="en-US" w:eastAsia="es-ES"/>
              </w:rPr>
              <w:t>, with lanyard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3.27</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Luces de navegación instaladas, altura no inferior </w:t>
            </w:r>
            <w:proofErr w:type="gramStart"/>
            <w:r w:rsidRPr="00330B93">
              <w:rPr>
                <w:rFonts w:ascii="Arial" w:eastAsia="Times New Roman" w:hAnsi="Arial" w:cs="Arial"/>
                <w:b/>
                <w:bCs/>
                <w:i/>
                <w:iCs/>
                <w:sz w:val="16"/>
                <w:szCs w:val="16"/>
                <w:lang w:eastAsia="es-ES"/>
              </w:rPr>
              <w:t>al pasamanos</w:t>
            </w:r>
            <w:proofErr w:type="gramEnd"/>
            <w:r w:rsidRPr="00330B93">
              <w:rPr>
                <w:rFonts w:ascii="Arial" w:eastAsia="Times New Roman" w:hAnsi="Arial" w:cs="Arial"/>
                <w:b/>
                <w:bCs/>
                <w:i/>
                <w:iCs/>
                <w:sz w:val="16"/>
                <w:szCs w:val="16"/>
                <w:lang w:eastAsia="es-ES"/>
              </w:rPr>
              <w:t xml:space="preserve"> o i</w:t>
            </w:r>
            <w:r>
              <w:rPr>
                <w:rFonts w:ascii="Arial" w:eastAsia="Times New Roman" w:hAnsi="Arial" w:cs="Arial"/>
                <w:b/>
                <w:bCs/>
                <w:i/>
                <w:iCs/>
                <w:sz w:val="16"/>
                <w:szCs w:val="16"/>
                <w:lang w:eastAsia="es-ES"/>
              </w:rPr>
              <w:t>n</w:t>
            </w:r>
            <w:r w:rsidRPr="00330B93">
              <w:rPr>
                <w:rFonts w:ascii="Arial" w:eastAsia="Times New Roman" w:hAnsi="Arial" w:cs="Arial"/>
                <w:b/>
                <w:bCs/>
                <w:i/>
                <w:iCs/>
                <w:sz w:val="16"/>
                <w:szCs w:val="16"/>
                <w:lang w:eastAsia="es-ES"/>
              </w:rPr>
              <w:t>mediatamente debajo de este.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E4C81">
              <w:rPr>
                <w:rFonts w:ascii="Arial" w:eastAsia="Times New Roman" w:hAnsi="Arial" w:cs="Arial"/>
                <w:sz w:val="16"/>
                <w:szCs w:val="16"/>
                <w:lang w:val="en-US" w:eastAsia="es-ES"/>
              </w:rPr>
              <w:t> </w:t>
            </w:r>
          </w:p>
        </w:tc>
      </w:tr>
      <w:tr w:rsidR="00167978" w:rsidRPr="00167978" w:rsidTr="001D7AC5">
        <w:trPr>
          <w:trHeight w:val="368"/>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Navigation lights shall be mounted,</w:t>
            </w:r>
            <w:r>
              <w:rPr>
                <w:rFonts w:ascii="Arial" w:eastAsia="Times New Roman" w:hAnsi="Arial" w:cs="Arial"/>
                <w:sz w:val="16"/>
                <w:szCs w:val="16"/>
                <w:lang w:val="en-US" w:eastAsia="es-ES"/>
              </w:rPr>
              <w:t xml:space="preserve"> </w:t>
            </w:r>
            <w:r w:rsidRPr="00330B93">
              <w:rPr>
                <w:rFonts w:ascii="Arial" w:eastAsia="Times New Roman" w:hAnsi="Arial" w:cs="Arial"/>
                <w:sz w:val="16"/>
                <w:szCs w:val="16"/>
                <w:lang w:val="en-US" w:eastAsia="es-ES"/>
              </w:rPr>
              <w:t>and should be at no less height than immediately under the upper lifeline</w:t>
            </w:r>
          </w:p>
        </w:tc>
        <w:tc>
          <w:tcPr>
            <w:tcW w:w="992" w:type="dxa"/>
            <w:vMerge/>
            <w:shd w:val="clear" w:color="auto" w:fill="auto"/>
            <w:noWrap/>
            <w:vAlign w:val="bottom"/>
            <w:hideMark/>
          </w:tcPr>
          <w:p w:rsidR="00167978" w:rsidRPr="000E4C81" w:rsidRDefault="00167978" w:rsidP="001D7AC5">
            <w:pPr>
              <w:spacing w:after="0" w:line="240" w:lineRule="auto"/>
              <w:rPr>
                <w:rFonts w:ascii="Arial" w:eastAsia="Times New Roman" w:hAnsi="Arial" w:cs="Arial"/>
                <w:sz w:val="16"/>
                <w:szCs w:val="16"/>
                <w:lang w:val="en-US" w:eastAsia="es-ES"/>
              </w:rPr>
            </w:pPr>
          </w:p>
        </w:tc>
      </w:tr>
      <w:tr w:rsidR="00167978" w:rsidRPr="000E4C81" w:rsidTr="001D7AC5">
        <w:trPr>
          <w:trHeight w:val="285"/>
        </w:trPr>
        <w:tc>
          <w:tcPr>
            <w:tcW w:w="1301" w:type="dxa"/>
            <w:vMerge/>
            <w:vAlign w:val="center"/>
            <w:hideMark/>
          </w:tcPr>
          <w:p w:rsidR="00167978" w:rsidRPr="000E4C81" w:rsidRDefault="00167978"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167978" w:rsidRPr="000E4C81" w:rsidRDefault="00167978" w:rsidP="001D7AC5">
            <w:pPr>
              <w:spacing w:after="0" w:line="240" w:lineRule="auto"/>
              <w:rPr>
                <w:rFonts w:ascii="Arial" w:eastAsia="Times New Roman" w:hAnsi="Arial" w:cs="Arial"/>
                <w:b/>
                <w:sz w:val="16"/>
                <w:szCs w:val="16"/>
                <w:lang w:eastAsia="es-ES"/>
              </w:rPr>
            </w:pPr>
            <w:r w:rsidRPr="000E4C81">
              <w:rPr>
                <w:rFonts w:ascii="Arial" w:eastAsia="Times New Roman" w:hAnsi="Arial" w:cs="Arial"/>
                <w:b/>
                <w:sz w:val="16"/>
                <w:szCs w:val="16"/>
                <w:lang w:eastAsia="es-ES"/>
              </w:rPr>
              <w:t>Luces de navegación de respeto.</w:t>
            </w:r>
          </w:p>
        </w:tc>
        <w:tc>
          <w:tcPr>
            <w:tcW w:w="992" w:type="dxa"/>
            <w:vMerge w:val="restart"/>
            <w:shd w:val="clear" w:color="auto" w:fill="auto"/>
            <w:noWrap/>
            <w:vAlign w:val="bottom"/>
            <w:hideMark/>
          </w:tcPr>
          <w:p w:rsidR="00167978" w:rsidRPr="000E4C81" w:rsidRDefault="00167978" w:rsidP="001D7AC5">
            <w:pPr>
              <w:spacing w:after="0" w:line="240" w:lineRule="auto"/>
              <w:rPr>
                <w:rFonts w:ascii="Arial" w:eastAsia="Times New Roman" w:hAnsi="Arial" w:cs="Arial"/>
                <w:sz w:val="16"/>
                <w:szCs w:val="16"/>
                <w:lang w:eastAsia="es-ES"/>
              </w:rPr>
            </w:pPr>
            <w:r w:rsidRPr="000E4C81">
              <w:rPr>
                <w:rFonts w:ascii="Arial" w:eastAsia="Times New Roman" w:hAnsi="Arial" w:cs="Arial"/>
                <w:sz w:val="16"/>
                <w:szCs w:val="16"/>
                <w:lang w:eastAsia="es-ES"/>
              </w:rPr>
              <w:t> </w:t>
            </w:r>
          </w:p>
          <w:p w:rsidR="00167978" w:rsidRPr="000E4C81"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0E4C81"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Reserve navigation lights shall be carried.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517BC5" w:rsidRPr="00330B93" w:rsidTr="001D7AC5">
        <w:trPr>
          <w:trHeight w:val="285"/>
        </w:trPr>
        <w:tc>
          <w:tcPr>
            <w:tcW w:w="1301" w:type="dxa"/>
            <w:vMerge w:val="restart"/>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3.28 (a)(b)(c)(d)</w:t>
            </w:r>
          </w:p>
          <w:p w:rsidR="00517BC5" w:rsidRPr="00EF6252" w:rsidRDefault="00517BC5"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3.28.3(a)(b)</w:t>
            </w:r>
          </w:p>
        </w:tc>
        <w:tc>
          <w:tcPr>
            <w:tcW w:w="6991" w:type="dxa"/>
            <w:shd w:val="clear" w:color="auto" w:fill="auto"/>
            <w:noWrap/>
            <w:vAlign w:val="bottom"/>
            <w:hideMark/>
          </w:tcPr>
          <w:p w:rsidR="00517BC5" w:rsidRPr="00330B93" w:rsidRDefault="00517BC5"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Motor propulsor intraborda instalado permanentemente o fueraborda, conectado a un tanque de fuel debidamente sujeto con válvulas. Cantidad mínima de fuel para una propulsión mínima de 8 horas.</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p>
        </w:tc>
      </w:tr>
      <w:tr w:rsidR="00517BC5" w:rsidRPr="00167978" w:rsidTr="001D7AC5">
        <w:trPr>
          <w:trHeight w:val="285"/>
        </w:trPr>
        <w:tc>
          <w:tcPr>
            <w:tcW w:w="1301" w:type="dxa"/>
            <w:vMerge/>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B442D2" w:rsidRDefault="00517BC5" w:rsidP="001D7AC5">
            <w:pPr>
              <w:spacing w:after="0" w:line="240" w:lineRule="auto"/>
              <w:rPr>
                <w:rFonts w:ascii="Arial" w:eastAsia="Times New Roman" w:hAnsi="Arial" w:cs="Arial"/>
                <w:bCs/>
                <w:iCs/>
                <w:sz w:val="16"/>
                <w:szCs w:val="16"/>
                <w:lang w:val="en-US" w:eastAsia="es-ES"/>
              </w:rPr>
            </w:pPr>
            <w:r w:rsidRPr="00B442D2">
              <w:rPr>
                <w:rFonts w:ascii="Arial" w:eastAsia="Times New Roman" w:hAnsi="Arial" w:cs="Arial"/>
                <w:bCs/>
                <w:iCs/>
                <w:sz w:val="16"/>
                <w:szCs w:val="16"/>
                <w:lang w:val="en-US" w:eastAsia="es-ES"/>
              </w:rPr>
              <w:t>An inboard propulsi</w:t>
            </w:r>
            <w:r>
              <w:rPr>
                <w:rFonts w:ascii="Arial" w:eastAsia="Times New Roman" w:hAnsi="Arial" w:cs="Arial"/>
                <w:bCs/>
                <w:iCs/>
                <w:sz w:val="16"/>
                <w:szCs w:val="16"/>
                <w:lang w:val="en-US" w:eastAsia="es-ES"/>
              </w:rPr>
              <w:t>o</w:t>
            </w:r>
            <w:r w:rsidRPr="00B442D2">
              <w:rPr>
                <w:rFonts w:ascii="Arial" w:eastAsia="Times New Roman" w:hAnsi="Arial" w:cs="Arial"/>
                <w:bCs/>
                <w:iCs/>
                <w:sz w:val="16"/>
                <w:szCs w:val="16"/>
                <w:lang w:val="en-US" w:eastAsia="es-ES"/>
              </w:rPr>
              <w:t>n engine be provided with a permanently installed or outboard, and fuel system and fuel tank. A minimum amount of fuel sufficient minimum speed for al least 8 hours.</w:t>
            </w:r>
          </w:p>
        </w:tc>
        <w:tc>
          <w:tcPr>
            <w:tcW w:w="992" w:type="dxa"/>
            <w:shd w:val="clear" w:color="auto" w:fill="auto"/>
            <w:noWrap/>
            <w:vAlign w:val="bottom"/>
            <w:hideMark/>
          </w:tcPr>
          <w:p w:rsidR="00517BC5" w:rsidRPr="00B442D2" w:rsidRDefault="00517BC5"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3.28.4(a)(b)</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Baterías. Al menos dos baterías, una para el motor independiente del resto. Todas las baterías tendrán un sistema de carga.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7025DD" w:rsidTr="001D7AC5">
        <w:trPr>
          <w:trHeight w:val="285"/>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7025DD" w:rsidRDefault="00167978" w:rsidP="001D7AC5">
            <w:pPr>
              <w:spacing w:after="0" w:line="240" w:lineRule="auto"/>
              <w:rPr>
                <w:rFonts w:ascii="Arial" w:eastAsia="Times New Roman" w:hAnsi="Arial" w:cs="Arial"/>
                <w:bCs/>
                <w:iCs/>
                <w:sz w:val="16"/>
                <w:szCs w:val="16"/>
                <w:lang w:val="en-US" w:eastAsia="es-ES"/>
              </w:rPr>
            </w:pPr>
            <w:r w:rsidRPr="007025DD">
              <w:rPr>
                <w:rFonts w:ascii="Arial" w:eastAsia="Times New Roman" w:hAnsi="Arial" w:cs="Arial"/>
                <w:bCs/>
                <w:iCs/>
                <w:sz w:val="16"/>
                <w:szCs w:val="16"/>
                <w:lang w:val="en-US" w:eastAsia="es-ES"/>
              </w:rPr>
              <w:t>When an electric starter is the only method for starting the engine, separate battery, the primary purpose of which is to start the engine. A rechargeable batteries on board.</w:t>
            </w:r>
          </w:p>
        </w:tc>
        <w:tc>
          <w:tcPr>
            <w:tcW w:w="992" w:type="dxa"/>
            <w:vMerge/>
            <w:shd w:val="clear" w:color="auto" w:fill="auto"/>
            <w:noWrap/>
            <w:vAlign w:val="bottom"/>
            <w:hideMark/>
          </w:tcPr>
          <w:p w:rsidR="00167978" w:rsidRPr="007025DD" w:rsidRDefault="00167978" w:rsidP="001D7AC5">
            <w:pPr>
              <w:spacing w:after="0" w:line="240" w:lineRule="auto"/>
              <w:rPr>
                <w:rFonts w:ascii="Arial" w:eastAsia="Times New Roman" w:hAnsi="Arial" w:cs="Arial"/>
                <w:sz w:val="16"/>
                <w:szCs w:val="16"/>
                <w:lang w:val="en-US" w:eastAsia="es-ES"/>
              </w:rPr>
            </w:pPr>
          </w:p>
        </w:tc>
      </w:tr>
      <w:tr w:rsidR="005E5C91" w:rsidRPr="00330B93" w:rsidTr="001D7AC5">
        <w:trPr>
          <w:trHeight w:val="285"/>
        </w:trPr>
        <w:tc>
          <w:tcPr>
            <w:tcW w:w="1301" w:type="dxa"/>
            <w:vMerge w:val="restart"/>
            <w:shd w:val="clear" w:color="auto" w:fill="auto"/>
            <w:noWrap/>
            <w:hideMark/>
          </w:tcPr>
          <w:p w:rsidR="005E5C91" w:rsidRPr="00EF6252" w:rsidRDefault="005E5C91"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3.29.1(a)(b)(e) (f)(</w:t>
            </w:r>
            <w:proofErr w:type="spellStart"/>
            <w:r w:rsidRPr="00EF6252">
              <w:rPr>
                <w:rFonts w:ascii="Arial" w:eastAsia="Times New Roman" w:hAnsi="Arial" w:cs="Arial"/>
                <w:b/>
                <w:sz w:val="16"/>
                <w:szCs w:val="16"/>
                <w:lang w:val="en-US" w:eastAsia="es-ES"/>
              </w:rPr>
              <w:t>i</w:t>
            </w:r>
            <w:proofErr w:type="spellEnd"/>
            <w:r w:rsidRPr="00EF6252">
              <w:rPr>
                <w:rFonts w:ascii="Arial" w:eastAsia="Times New Roman" w:hAnsi="Arial" w:cs="Arial"/>
                <w:b/>
                <w:sz w:val="16"/>
                <w:szCs w:val="16"/>
                <w:lang w:val="en-US" w:eastAsia="es-ES"/>
              </w:rPr>
              <w:t>)</w:t>
            </w:r>
            <w:r w:rsidR="003D1494" w:rsidRPr="00EF6252">
              <w:rPr>
                <w:rFonts w:ascii="Arial" w:eastAsia="Times New Roman" w:hAnsi="Arial" w:cs="Arial"/>
                <w:b/>
                <w:sz w:val="16"/>
                <w:szCs w:val="16"/>
                <w:lang w:val="en-US" w:eastAsia="es-ES"/>
              </w:rPr>
              <w:t>(o)</w:t>
            </w:r>
          </w:p>
        </w:tc>
        <w:tc>
          <w:tcPr>
            <w:tcW w:w="6991" w:type="dxa"/>
            <w:shd w:val="clear" w:color="auto" w:fill="auto"/>
            <w:noWrap/>
            <w:vAlign w:val="bottom"/>
            <w:hideMark/>
          </w:tcPr>
          <w:p w:rsidR="005E5C91" w:rsidRPr="00330B93" w:rsidRDefault="005E5C91" w:rsidP="00CB4AE0">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t</w:t>
            </w:r>
            <w:r w:rsidRPr="007025DD">
              <w:rPr>
                <w:rFonts w:ascii="Arial" w:eastAsia="Times New Roman" w:hAnsi="Arial" w:cs="Arial"/>
                <w:b/>
                <w:bCs/>
                <w:i/>
                <w:iCs/>
                <w:sz w:val="16"/>
                <w:szCs w:val="16"/>
                <w:lang w:eastAsia="es-ES"/>
              </w:rPr>
              <w:t>ransmisor de radio marina</w:t>
            </w:r>
            <w:r w:rsidR="00CB4AE0">
              <w:rPr>
                <w:rFonts w:ascii="Arial" w:eastAsia="Times New Roman" w:hAnsi="Arial" w:cs="Arial"/>
                <w:b/>
                <w:bCs/>
                <w:i/>
                <w:iCs/>
                <w:sz w:val="16"/>
                <w:szCs w:val="16"/>
                <w:lang w:eastAsia="es-ES"/>
              </w:rPr>
              <w:t xml:space="preserve"> VHF</w:t>
            </w:r>
            <w:r w:rsidRPr="007025DD">
              <w:rPr>
                <w:rFonts w:ascii="Arial" w:eastAsia="Times New Roman" w:hAnsi="Arial" w:cs="Arial"/>
                <w:b/>
                <w:bCs/>
                <w:i/>
                <w:iCs/>
                <w:sz w:val="16"/>
                <w:szCs w:val="16"/>
                <w:lang w:eastAsia="es-ES"/>
              </w:rPr>
              <w:t>,</w:t>
            </w:r>
            <w:r>
              <w:rPr>
                <w:rFonts w:ascii="Arial" w:eastAsia="Times New Roman" w:hAnsi="Arial" w:cs="Arial"/>
                <w:b/>
                <w:bCs/>
                <w:i/>
                <w:iCs/>
                <w:sz w:val="16"/>
                <w:szCs w:val="16"/>
                <w:lang w:eastAsia="es-ES"/>
              </w:rPr>
              <w:t xml:space="preserve"> </w:t>
            </w:r>
            <w:r w:rsidRPr="007025DD">
              <w:rPr>
                <w:rFonts w:ascii="Arial" w:eastAsia="Times New Roman" w:hAnsi="Arial" w:cs="Arial"/>
                <w:b/>
                <w:bCs/>
                <w:i/>
                <w:iCs/>
                <w:sz w:val="16"/>
                <w:szCs w:val="16"/>
                <w:lang w:eastAsia="es-ES"/>
              </w:rPr>
              <w:t xml:space="preserve">receptor de radio capaz de recibir partes meteorológicos (Recomendado) </w:t>
            </w:r>
            <w:r>
              <w:rPr>
                <w:rFonts w:ascii="Arial" w:eastAsia="Times New Roman" w:hAnsi="Arial" w:cs="Arial"/>
                <w:b/>
                <w:bCs/>
                <w:i/>
                <w:iCs/>
                <w:sz w:val="16"/>
                <w:szCs w:val="16"/>
                <w:lang w:eastAsia="es-ES"/>
              </w:rPr>
              <w:t xml:space="preserve">y emisora de mano VHF con funda o </w:t>
            </w:r>
            <w:proofErr w:type="spellStart"/>
            <w:r>
              <w:rPr>
                <w:rFonts w:ascii="Arial" w:eastAsia="Times New Roman" w:hAnsi="Arial" w:cs="Arial"/>
                <w:b/>
                <w:bCs/>
                <w:i/>
                <w:iCs/>
                <w:sz w:val="16"/>
                <w:szCs w:val="16"/>
                <w:lang w:eastAsia="es-ES"/>
              </w:rPr>
              <w:t>wate</w:t>
            </w:r>
            <w:r w:rsidR="00CB4AE0">
              <w:rPr>
                <w:rFonts w:ascii="Arial" w:eastAsia="Times New Roman" w:hAnsi="Arial" w:cs="Arial"/>
                <w:b/>
                <w:bCs/>
                <w:i/>
                <w:iCs/>
                <w:sz w:val="16"/>
                <w:szCs w:val="16"/>
                <w:lang w:eastAsia="es-ES"/>
              </w:rPr>
              <w:t>rproof</w:t>
            </w:r>
            <w:proofErr w:type="spellEnd"/>
            <w:r w:rsidR="00CB4AE0">
              <w:rPr>
                <w:rFonts w:ascii="Arial" w:eastAsia="Times New Roman" w:hAnsi="Arial" w:cs="Arial"/>
                <w:b/>
                <w:bCs/>
                <w:i/>
                <w:iCs/>
                <w:sz w:val="16"/>
                <w:szCs w:val="16"/>
                <w:lang w:eastAsia="es-ES"/>
              </w:rPr>
              <w:t>.</w:t>
            </w:r>
            <w:r>
              <w:rPr>
                <w:rFonts w:ascii="Arial" w:eastAsia="Times New Roman" w:hAnsi="Arial" w:cs="Arial"/>
                <w:b/>
                <w:bCs/>
                <w:i/>
                <w:iCs/>
                <w:sz w:val="16"/>
                <w:szCs w:val="16"/>
                <w:lang w:eastAsia="es-ES"/>
              </w:rPr>
              <w:t xml:space="preserve"> Poder recibir en todos los equipos </w:t>
            </w:r>
            <w:r w:rsidR="000E4C81">
              <w:rPr>
                <w:rFonts w:ascii="Arial" w:eastAsia="Times New Roman" w:hAnsi="Arial" w:cs="Arial"/>
                <w:b/>
                <w:bCs/>
                <w:i/>
                <w:iCs/>
                <w:sz w:val="16"/>
                <w:szCs w:val="16"/>
                <w:lang w:eastAsia="es-ES"/>
              </w:rPr>
              <w:t>el</w:t>
            </w:r>
            <w:r w:rsidR="00876B37">
              <w:rPr>
                <w:rFonts w:ascii="Arial" w:eastAsia="Times New Roman" w:hAnsi="Arial" w:cs="Arial"/>
                <w:b/>
                <w:bCs/>
                <w:i/>
                <w:iCs/>
                <w:sz w:val="16"/>
                <w:szCs w:val="16"/>
                <w:lang w:eastAsia="es-ES"/>
              </w:rPr>
              <w:t xml:space="preserve"> Canal 69 </w:t>
            </w:r>
            <w:r>
              <w:rPr>
                <w:rFonts w:ascii="Arial" w:eastAsia="Times New Roman" w:hAnsi="Arial" w:cs="Arial"/>
                <w:b/>
                <w:bCs/>
                <w:i/>
                <w:iCs/>
                <w:sz w:val="16"/>
                <w:szCs w:val="16"/>
                <w:lang w:eastAsia="es-ES"/>
              </w:rPr>
              <w:t xml:space="preserve">y 16.  </w:t>
            </w:r>
          </w:p>
        </w:tc>
        <w:tc>
          <w:tcPr>
            <w:tcW w:w="992" w:type="dxa"/>
            <w:shd w:val="clear" w:color="auto" w:fill="auto"/>
            <w:noWrap/>
            <w:vAlign w:val="bottom"/>
            <w:hideMark/>
          </w:tcPr>
          <w:p w:rsidR="005E5C91" w:rsidRPr="00330B93" w:rsidRDefault="005E5C91"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74"/>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167978"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Llevar un GPS. </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63"/>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167978"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Llevar AIS (</w:t>
            </w:r>
            <w:r w:rsidRPr="005E5C91">
              <w:rPr>
                <w:rFonts w:ascii="Arial" w:eastAsia="Times New Roman" w:hAnsi="Arial" w:cs="Arial"/>
                <w:b/>
                <w:bCs/>
                <w:i/>
                <w:iCs/>
                <w:sz w:val="14"/>
                <w:szCs w:val="14"/>
                <w:lang w:eastAsia="es-ES"/>
              </w:rPr>
              <w:t>es recomendado no obligatorio</w:t>
            </w:r>
            <w:r>
              <w:rPr>
                <w:rFonts w:ascii="Arial" w:eastAsia="Times New Roman" w:hAnsi="Arial" w:cs="Arial"/>
                <w:b/>
                <w:bCs/>
                <w:i/>
                <w:iCs/>
                <w:sz w:val="16"/>
                <w:szCs w:val="16"/>
                <w:lang w:eastAsia="es-ES"/>
              </w:rPr>
              <w: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167978" w:rsidTr="001D7AC5">
        <w:trPr>
          <w:trHeight w:val="263"/>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5E5C91" w:rsidRDefault="00167978" w:rsidP="001D7AC5">
            <w:pPr>
              <w:spacing w:after="0" w:line="240" w:lineRule="auto"/>
              <w:rPr>
                <w:rFonts w:ascii="Arial" w:eastAsia="Times New Roman" w:hAnsi="Arial" w:cs="Arial"/>
                <w:bCs/>
                <w:i/>
                <w:iCs/>
                <w:sz w:val="16"/>
                <w:szCs w:val="16"/>
                <w:lang w:val="en-US" w:eastAsia="es-ES"/>
              </w:rPr>
            </w:pPr>
            <w:r w:rsidRPr="005E5C91">
              <w:rPr>
                <w:rFonts w:ascii="Arial" w:eastAsia="Times New Roman" w:hAnsi="Arial" w:cs="Arial"/>
                <w:bCs/>
                <w:i/>
                <w:iCs/>
                <w:sz w:val="16"/>
                <w:szCs w:val="16"/>
                <w:lang w:val="en-US" w:eastAsia="es-ES"/>
              </w:rPr>
              <w:t>GPS (mandatory) and AIS (recommended)</w:t>
            </w:r>
          </w:p>
        </w:tc>
        <w:tc>
          <w:tcPr>
            <w:tcW w:w="992" w:type="dxa"/>
            <w:vMerge/>
            <w:shd w:val="clear" w:color="auto" w:fill="auto"/>
            <w:noWrap/>
            <w:vAlign w:val="bottom"/>
            <w:hideMark/>
          </w:tcPr>
          <w:p w:rsidR="00167978" w:rsidRPr="005E5C91" w:rsidRDefault="00167978" w:rsidP="001D7AC5">
            <w:pPr>
              <w:spacing w:after="0" w:line="240" w:lineRule="auto"/>
              <w:rPr>
                <w:rFonts w:ascii="Arial" w:eastAsia="Times New Roman" w:hAnsi="Arial" w:cs="Arial"/>
                <w:sz w:val="16"/>
                <w:szCs w:val="16"/>
                <w:lang w:val="en-US" w:eastAsia="es-ES"/>
              </w:rPr>
            </w:pPr>
          </w:p>
        </w:tc>
      </w:tr>
      <w:tr w:rsidR="005E5C91" w:rsidRPr="00AE7A7F" w:rsidTr="001D7AC5">
        <w:trPr>
          <w:trHeight w:val="300"/>
        </w:trPr>
        <w:tc>
          <w:tcPr>
            <w:tcW w:w="1301" w:type="dxa"/>
            <w:vMerge/>
            <w:vAlign w:val="center"/>
            <w:hideMark/>
          </w:tcPr>
          <w:p w:rsidR="005E5C91" w:rsidRPr="00EF6252" w:rsidRDefault="005E5C91"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5E5C91" w:rsidRPr="00330B93" w:rsidRDefault="00CB4AE0" w:rsidP="00CB4AE0">
            <w:pPr>
              <w:spacing w:after="0" w:line="240" w:lineRule="auto"/>
              <w:rPr>
                <w:rFonts w:ascii="Arial" w:eastAsia="Times New Roman" w:hAnsi="Arial" w:cs="Arial"/>
                <w:sz w:val="16"/>
                <w:szCs w:val="16"/>
                <w:lang w:val="en-US" w:eastAsia="es-ES"/>
              </w:rPr>
            </w:pPr>
            <w:r>
              <w:rPr>
                <w:rFonts w:ascii="Arial" w:eastAsia="Times New Roman" w:hAnsi="Arial" w:cs="Arial"/>
                <w:sz w:val="16"/>
                <w:szCs w:val="16"/>
                <w:lang w:val="en-US" w:eastAsia="es-ES"/>
              </w:rPr>
              <w:t>Marine radio transceiver VHF</w:t>
            </w:r>
            <w:r w:rsidR="005E5C91" w:rsidRPr="00D9593B">
              <w:rPr>
                <w:rFonts w:ascii="Arial" w:eastAsia="Times New Roman" w:hAnsi="Arial" w:cs="Arial"/>
                <w:sz w:val="16"/>
                <w:szCs w:val="16"/>
                <w:lang w:val="en-US" w:eastAsia="es-ES"/>
              </w:rPr>
              <w:t xml:space="preserve">. </w:t>
            </w:r>
            <w:r w:rsidR="005E5C91" w:rsidRPr="001903BD">
              <w:rPr>
                <w:rFonts w:ascii="Arial" w:eastAsia="Times New Roman" w:hAnsi="Arial" w:cs="Arial"/>
                <w:sz w:val="16"/>
                <w:szCs w:val="16"/>
                <w:lang w:val="en-US" w:eastAsia="es-ES"/>
              </w:rPr>
              <w:t>Radio receiver</w:t>
            </w:r>
            <w:r w:rsidR="005E5C91" w:rsidRPr="001903BD">
              <w:rPr>
                <w:rFonts w:ascii="Arial" w:eastAsia="Times New Roman" w:hAnsi="Arial" w:cs="Arial"/>
                <w:b/>
                <w:bCs/>
                <w:sz w:val="16"/>
                <w:szCs w:val="16"/>
                <w:lang w:val="en-US" w:eastAsia="es-ES"/>
              </w:rPr>
              <w:t xml:space="preserve"> </w:t>
            </w:r>
            <w:r w:rsidR="005E5C91" w:rsidRPr="001903BD">
              <w:rPr>
                <w:rFonts w:ascii="Arial" w:eastAsia="Times New Roman" w:hAnsi="Arial" w:cs="Arial"/>
                <w:sz w:val="16"/>
                <w:szCs w:val="16"/>
                <w:lang w:val="en-US" w:eastAsia="es-ES"/>
              </w:rPr>
              <w:t>capable of receiving weather bulle</w:t>
            </w:r>
            <w:r w:rsidR="005E5C91" w:rsidRPr="00330B93">
              <w:rPr>
                <w:rFonts w:ascii="Arial" w:eastAsia="Times New Roman" w:hAnsi="Arial" w:cs="Arial"/>
                <w:sz w:val="16"/>
                <w:szCs w:val="16"/>
                <w:lang w:val="en-US" w:eastAsia="es-ES"/>
              </w:rPr>
              <w:t>tins (Recommended)</w:t>
            </w:r>
            <w:r w:rsidR="005E5C91">
              <w:rPr>
                <w:rFonts w:ascii="Arial" w:eastAsia="Times New Roman" w:hAnsi="Arial" w:cs="Arial"/>
                <w:sz w:val="16"/>
                <w:szCs w:val="16"/>
                <w:lang w:val="en-US" w:eastAsia="es-ES"/>
              </w:rPr>
              <w:t xml:space="preserve"> and  hand-held VHF waterlight or with a waterproof cover. Canal 72 and 16. </w:t>
            </w:r>
          </w:p>
        </w:tc>
        <w:tc>
          <w:tcPr>
            <w:tcW w:w="992" w:type="dxa"/>
            <w:shd w:val="clear" w:color="auto" w:fill="auto"/>
            <w:noWrap/>
            <w:vAlign w:val="bottom"/>
            <w:hideMark/>
          </w:tcPr>
          <w:p w:rsidR="005E5C91" w:rsidRPr="00330B93" w:rsidRDefault="005E5C91"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4.03</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Espiches cónicos de madera blanda sujetos junto aberturas</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Soft wood plugs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tapered and of the appropriate size, shall be attached to the appropriate fifting.</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4.04 </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Dos líneas de vidas de proa </w:t>
            </w:r>
            <w:proofErr w:type="gramStart"/>
            <w:r>
              <w:rPr>
                <w:rFonts w:ascii="Arial" w:eastAsia="Times New Roman" w:hAnsi="Arial" w:cs="Arial"/>
                <w:b/>
                <w:bCs/>
                <w:i/>
                <w:iCs/>
                <w:sz w:val="16"/>
                <w:szCs w:val="16"/>
                <w:lang w:eastAsia="es-ES"/>
              </w:rPr>
              <w:t>popa</w:t>
            </w:r>
            <w:proofErr w:type="gramEnd"/>
            <w:r>
              <w:rPr>
                <w:rFonts w:ascii="Arial" w:eastAsia="Times New Roman" w:hAnsi="Arial" w:cs="Arial"/>
                <w:b/>
                <w:bCs/>
                <w:i/>
                <w:iCs/>
                <w:sz w:val="16"/>
                <w:szCs w:val="16"/>
                <w:lang w:eastAsia="es-ES"/>
              </w:rPr>
              <w:t xml:space="preserve"> debidamente sujeta</w:t>
            </w:r>
            <w:r w:rsidR="001D7AC5">
              <w:rPr>
                <w:rFonts w:ascii="Arial" w:eastAsia="Times New Roman" w:hAnsi="Arial" w:cs="Arial"/>
                <w:b/>
                <w:bCs/>
                <w:i/>
                <w:iCs/>
                <w:sz w:val="16"/>
                <w:szCs w:val="16"/>
                <w:lang w:eastAsia="es-ES"/>
              </w:rPr>
              <w:t>s</w:t>
            </w:r>
            <w:r>
              <w:rPr>
                <w:rFonts w:ascii="Arial" w:eastAsia="Times New Roman" w:hAnsi="Arial" w:cs="Arial"/>
                <w:b/>
                <w:bCs/>
                <w:i/>
                <w:iCs/>
                <w:sz w:val="16"/>
                <w:szCs w:val="16"/>
                <w:lang w:eastAsia="es-ES"/>
              </w:rPr>
              <w:t xml:space="preserve"> por ambas bandas del barco para asegurar los arneses. Pueden ser de acero o Dynema/spectra de 5 mm minimo de diámetro.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167978" w:rsidTr="001D7AC5">
        <w:trPr>
          <w:trHeight w:val="285"/>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872C8A" w:rsidRDefault="00167978" w:rsidP="001D7AC5">
            <w:pPr>
              <w:spacing w:after="0" w:line="240" w:lineRule="auto"/>
              <w:rPr>
                <w:rFonts w:ascii="Arial" w:eastAsia="Times New Roman" w:hAnsi="Arial" w:cs="Arial"/>
                <w:bCs/>
                <w:iCs/>
                <w:sz w:val="16"/>
                <w:szCs w:val="16"/>
                <w:lang w:val="en-US" w:eastAsia="es-ES"/>
              </w:rPr>
            </w:pPr>
            <w:r w:rsidRPr="00872C8A">
              <w:rPr>
                <w:rFonts w:ascii="Arial" w:eastAsia="Times New Roman" w:hAnsi="Arial" w:cs="Arial"/>
                <w:bCs/>
                <w:iCs/>
                <w:sz w:val="16"/>
                <w:szCs w:val="16"/>
                <w:lang w:val="en-US" w:eastAsia="es-ES"/>
              </w:rPr>
              <w:t>Two jackstays strong anchorage fifted on deck, port and starboard of the yacht´s centre line. Comprising stainless steel of minimum diameter 5 mm such as dyneema/spectra.</w:t>
            </w:r>
          </w:p>
        </w:tc>
        <w:tc>
          <w:tcPr>
            <w:tcW w:w="992" w:type="dxa"/>
            <w:vMerge/>
            <w:shd w:val="clear" w:color="auto" w:fill="auto"/>
            <w:noWrap/>
            <w:vAlign w:val="bottom"/>
            <w:hideMark/>
          </w:tcPr>
          <w:p w:rsidR="00167978" w:rsidRPr="00872C8A"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4.05</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Dos o más extintores cargados y revisados fácilmente accesibles y en partes diferentes del barco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D9593B">
              <w:rPr>
                <w:rFonts w:ascii="Arial" w:eastAsia="Times New Roman" w:hAnsi="Arial" w:cs="Arial"/>
                <w:sz w:val="16"/>
                <w:szCs w:val="16"/>
                <w:lang w:val="en-US" w:eastAsia="es-ES"/>
              </w:rPr>
              <w:t>At lea</w:t>
            </w:r>
            <w:r w:rsidRPr="00330B93">
              <w:rPr>
                <w:rFonts w:ascii="Arial" w:eastAsia="Times New Roman" w:hAnsi="Arial" w:cs="Arial"/>
                <w:sz w:val="16"/>
                <w:szCs w:val="16"/>
                <w:lang w:val="en-US" w:eastAsia="es-ES"/>
              </w:rPr>
              <w:t>st two fire extinguishers readily accessible in suitable and different parts of boat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4.06.1</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ancla con cadena y cabo. Fácil</w:t>
            </w:r>
            <w:r w:rsidRPr="00330B93">
              <w:rPr>
                <w:rFonts w:ascii="Arial" w:eastAsia="Times New Roman" w:hAnsi="Arial" w:cs="Arial"/>
                <w:b/>
                <w:bCs/>
                <w:i/>
                <w:iCs/>
                <w:sz w:val="16"/>
                <w:szCs w:val="16"/>
                <w:lang w:eastAsia="es-ES"/>
              </w:rPr>
              <w:t xml:space="preserve">mente accesible. </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val="en-US" w:eastAsia="es-ES"/>
              </w:rPr>
              <w:t> </w:t>
            </w:r>
          </w:p>
        </w:tc>
      </w:tr>
      <w:tr w:rsidR="00167978" w:rsidRPr="00D92063"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D92063" w:rsidRDefault="00167978" w:rsidP="001D7AC5">
            <w:pPr>
              <w:spacing w:after="0" w:line="240" w:lineRule="auto"/>
              <w:rPr>
                <w:rFonts w:ascii="Arial" w:eastAsia="Times New Roman" w:hAnsi="Arial" w:cs="Arial"/>
                <w:sz w:val="16"/>
                <w:szCs w:val="16"/>
                <w:lang w:val="en-US" w:eastAsia="es-ES"/>
              </w:rPr>
            </w:pPr>
            <w:r w:rsidRPr="00D92063">
              <w:rPr>
                <w:rFonts w:ascii="Arial" w:eastAsia="Times New Roman" w:hAnsi="Arial" w:cs="Arial"/>
                <w:sz w:val="16"/>
                <w:szCs w:val="16"/>
                <w:lang w:val="en-US" w:eastAsia="es-ES"/>
              </w:rPr>
              <w:t>An anchor readily accessible.</w:t>
            </w:r>
            <w:r>
              <w:rPr>
                <w:rFonts w:ascii="Arial" w:eastAsia="Times New Roman" w:hAnsi="Arial" w:cs="Arial"/>
                <w:sz w:val="16"/>
                <w:szCs w:val="16"/>
                <w:lang w:val="en-US" w:eastAsia="es-ES"/>
              </w:rPr>
              <w:t xml:space="preserve"> And  all anchor with chain and rope.</w:t>
            </w:r>
          </w:p>
        </w:tc>
        <w:tc>
          <w:tcPr>
            <w:tcW w:w="992" w:type="dxa"/>
            <w:vMerge/>
            <w:shd w:val="clear" w:color="auto" w:fill="auto"/>
            <w:noWrap/>
            <w:vAlign w:val="bottom"/>
            <w:hideMark/>
          </w:tcPr>
          <w:p w:rsidR="00167978" w:rsidRPr="00D92063" w:rsidRDefault="00167978" w:rsidP="001D7AC5">
            <w:pPr>
              <w:spacing w:after="0" w:line="240" w:lineRule="auto"/>
              <w:rPr>
                <w:rFonts w:ascii="Arial" w:eastAsia="Times New Roman" w:hAnsi="Arial" w:cs="Arial"/>
                <w:sz w:val="16"/>
                <w:szCs w:val="16"/>
                <w:lang w:val="en-US" w:eastAsia="es-ES"/>
              </w:rPr>
            </w:pPr>
          </w:p>
        </w:tc>
      </w:tr>
      <w:tr w:rsidR="00167978" w:rsidRPr="00D9206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4.07.1 a)</w:t>
            </w:r>
          </w:p>
        </w:tc>
        <w:tc>
          <w:tcPr>
            <w:tcW w:w="6991" w:type="dxa"/>
            <w:shd w:val="clear" w:color="auto" w:fill="auto"/>
            <w:noWrap/>
            <w:vAlign w:val="bottom"/>
            <w:hideMark/>
          </w:tcPr>
          <w:p w:rsidR="00167978" w:rsidRPr="00D9593B" w:rsidRDefault="00167978" w:rsidP="001D7AC5">
            <w:pPr>
              <w:spacing w:after="0" w:line="240" w:lineRule="auto"/>
              <w:rPr>
                <w:rFonts w:ascii="Arial" w:eastAsia="Times New Roman" w:hAnsi="Arial" w:cs="Arial"/>
                <w:b/>
                <w:bCs/>
                <w:i/>
                <w:iCs/>
                <w:sz w:val="16"/>
                <w:szCs w:val="16"/>
                <w:lang w:eastAsia="es-ES"/>
              </w:rPr>
            </w:pPr>
            <w:r w:rsidRPr="00D9593B">
              <w:rPr>
                <w:rFonts w:ascii="Arial" w:eastAsia="Times New Roman" w:hAnsi="Arial" w:cs="Arial"/>
                <w:b/>
                <w:bCs/>
                <w:i/>
                <w:iCs/>
                <w:sz w:val="16"/>
                <w:szCs w:val="16"/>
                <w:lang w:eastAsia="es-ES"/>
              </w:rPr>
              <w:t>Linterna resistente al agua. Bombillas y pilas de respeto.</w:t>
            </w:r>
          </w:p>
        </w:tc>
        <w:tc>
          <w:tcPr>
            <w:tcW w:w="992" w:type="dxa"/>
            <w:vMerge w:val="restart"/>
            <w:shd w:val="clear" w:color="auto" w:fill="auto"/>
            <w:noWrap/>
            <w:vAlign w:val="bottom"/>
            <w:hideMark/>
          </w:tcPr>
          <w:p w:rsidR="00167978" w:rsidRPr="00D9593B" w:rsidRDefault="00167978" w:rsidP="001D7AC5">
            <w:pPr>
              <w:spacing w:after="0" w:line="240" w:lineRule="auto"/>
              <w:rPr>
                <w:rFonts w:ascii="Arial" w:eastAsia="Times New Roman" w:hAnsi="Arial" w:cs="Arial"/>
                <w:sz w:val="16"/>
                <w:szCs w:val="16"/>
                <w:lang w:eastAsia="es-ES"/>
              </w:rPr>
            </w:pPr>
            <w:r w:rsidRPr="00D9593B">
              <w:rPr>
                <w:rFonts w:ascii="Arial" w:eastAsia="Times New Roman" w:hAnsi="Arial" w:cs="Arial"/>
                <w:sz w:val="16"/>
                <w:szCs w:val="16"/>
                <w:lang w:eastAsia="es-ES"/>
              </w:rPr>
              <w:t> </w:t>
            </w:r>
          </w:p>
          <w:p w:rsidR="00167978" w:rsidRPr="00D9593B"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D92063">
              <w:rPr>
                <w:rFonts w:ascii="Arial" w:eastAsia="Times New Roman" w:hAnsi="Arial" w:cs="Arial"/>
                <w:sz w:val="16"/>
                <w:szCs w:val="16"/>
                <w:lang w:val="en-US" w:eastAsia="es-ES"/>
              </w:rPr>
              <w:t>Flas</w:t>
            </w:r>
            <w:r w:rsidRPr="00330B93">
              <w:rPr>
                <w:rFonts w:ascii="Arial" w:eastAsia="Times New Roman" w:hAnsi="Arial" w:cs="Arial"/>
                <w:sz w:val="16"/>
                <w:szCs w:val="16"/>
                <w:lang w:val="en-US" w:eastAsia="es-ES"/>
              </w:rPr>
              <w:t>hlight watertight. Spare batteries and bulbs</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4.08.1</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Botiquín de urgencia y manual de uso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First aid kit and manual</w:t>
            </w:r>
            <w:r>
              <w:rPr>
                <w:rFonts w:ascii="Arial" w:eastAsia="Times New Roman" w:hAnsi="Arial" w:cs="Arial"/>
                <w:sz w:val="16"/>
                <w:szCs w:val="16"/>
                <w:lang w:val="en-US" w:eastAsia="es-ES"/>
              </w:rPr>
              <w:t xml:space="preserve"> </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4.09</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Sirena de niebla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Fog horn</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4.10</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Reflector de radar. </w:t>
            </w:r>
            <w:r>
              <w:rPr>
                <w:rFonts w:ascii="Arial" w:eastAsia="Times New Roman" w:hAnsi="Arial" w:cs="Arial"/>
                <w:b/>
                <w:bCs/>
                <w:i/>
                <w:iCs/>
                <w:sz w:val="16"/>
                <w:szCs w:val="16"/>
                <w:lang w:eastAsia="es-ES"/>
              </w:rPr>
              <w:t>O</w:t>
            </w:r>
            <w:r w:rsidRPr="00330B93">
              <w:rPr>
                <w:rFonts w:ascii="Arial" w:eastAsia="Times New Roman" w:hAnsi="Arial" w:cs="Arial"/>
                <w:b/>
                <w:bCs/>
                <w:i/>
                <w:iCs/>
                <w:sz w:val="16"/>
                <w:szCs w:val="16"/>
                <w:lang w:eastAsia="es-ES"/>
              </w:rPr>
              <w:t>ctaédrico</w:t>
            </w:r>
            <w:r>
              <w:rPr>
                <w:rFonts w:ascii="Arial" w:eastAsia="Times New Roman" w:hAnsi="Arial" w:cs="Arial"/>
                <w:b/>
                <w:bCs/>
                <w:i/>
                <w:iCs/>
                <w:sz w:val="16"/>
                <w:szCs w:val="16"/>
                <w:lang w:eastAsia="es-ES"/>
              </w:rPr>
              <w:t xml:space="preserve"> circular con un diámetro mínimo de 30 cm o un reflector que cubra al </w:t>
            </w:r>
            <w:r w:rsidR="006F2443">
              <w:rPr>
                <w:rFonts w:ascii="Arial" w:eastAsia="Times New Roman" w:hAnsi="Arial" w:cs="Arial"/>
                <w:b/>
                <w:bCs/>
                <w:i/>
                <w:iCs/>
                <w:sz w:val="16"/>
                <w:szCs w:val="16"/>
                <w:lang w:eastAsia="es-ES"/>
              </w:rPr>
              <w:t xml:space="preserve">menos </w:t>
            </w:r>
            <w:r>
              <w:rPr>
                <w:rFonts w:ascii="Arial" w:eastAsia="Times New Roman" w:hAnsi="Arial" w:cs="Arial"/>
                <w:b/>
                <w:bCs/>
                <w:i/>
                <w:iCs/>
                <w:sz w:val="16"/>
                <w:szCs w:val="16"/>
                <w:lang w:eastAsia="es-ES"/>
              </w:rPr>
              <w:t xml:space="preserve">un </w:t>
            </w:r>
            <w:proofErr w:type="spellStart"/>
            <w:r>
              <w:rPr>
                <w:rFonts w:ascii="Arial" w:eastAsia="Times New Roman" w:hAnsi="Arial" w:cs="Arial"/>
                <w:b/>
                <w:bCs/>
                <w:i/>
                <w:iCs/>
                <w:sz w:val="16"/>
                <w:szCs w:val="16"/>
                <w:lang w:eastAsia="es-ES"/>
              </w:rPr>
              <w:t>are</w:t>
            </w:r>
            <w:r w:rsidR="006F2443">
              <w:rPr>
                <w:rFonts w:ascii="Arial" w:eastAsia="Times New Roman" w:hAnsi="Arial" w:cs="Arial"/>
                <w:b/>
                <w:bCs/>
                <w:i/>
                <w:iCs/>
                <w:sz w:val="16"/>
                <w:szCs w:val="16"/>
                <w:lang w:eastAsia="es-ES"/>
              </w:rPr>
              <w:t>a</w:t>
            </w:r>
            <w:proofErr w:type="spellEnd"/>
            <w:r>
              <w:rPr>
                <w:rFonts w:ascii="Arial" w:eastAsia="Times New Roman" w:hAnsi="Arial" w:cs="Arial"/>
                <w:b/>
                <w:bCs/>
                <w:i/>
                <w:iCs/>
                <w:sz w:val="16"/>
                <w:szCs w:val="16"/>
                <w:lang w:eastAsia="es-ES"/>
              </w:rPr>
              <w:t xml:space="preserve"> de 2 m2.</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7C3D5D">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7C3D5D" w:rsidRDefault="00167978" w:rsidP="001D7AC5">
            <w:pPr>
              <w:spacing w:after="0" w:line="240" w:lineRule="auto"/>
              <w:rPr>
                <w:rFonts w:ascii="Arial" w:eastAsia="Times New Roman" w:hAnsi="Arial" w:cs="Arial"/>
                <w:sz w:val="16"/>
                <w:szCs w:val="16"/>
                <w:lang w:val="en-US" w:eastAsia="es-ES"/>
              </w:rPr>
            </w:pPr>
            <w:r w:rsidRPr="007C3D5D">
              <w:rPr>
                <w:rFonts w:ascii="Arial" w:eastAsia="Times New Roman" w:hAnsi="Arial" w:cs="Arial"/>
                <w:sz w:val="16"/>
                <w:szCs w:val="16"/>
                <w:lang w:val="en-US" w:eastAsia="es-ES"/>
              </w:rPr>
              <w:t>An octahedral passive radar reflector with plate of minimum diameter 30 cm or reflector with a documented minimum radar cross area of 2 m2.</w:t>
            </w:r>
          </w:p>
        </w:tc>
        <w:tc>
          <w:tcPr>
            <w:tcW w:w="992" w:type="dxa"/>
            <w:vMerge/>
            <w:shd w:val="clear" w:color="auto" w:fill="auto"/>
            <w:noWrap/>
            <w:vAlign w:val="bottom"/>
            <w:hideMark/>
          </w:tcPr>
          <w:p w:rsidR="00167978" w:rsidRPr="007C3D5D"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206ADD" w:rsidRDefault="00206ADD" w:rsidP="001D7AC5">
            <w:pPr>
              <w:spacing w:after="0" w:line="240" w:lineRule="auto"/>
              <w:rPr>
                <w:rFonts w:ascii="Arial" w:eastAsia="Times New Roman" w:hAnsi="Arial" w:cs="Arial"/>
                <w:b/>
                <w:sz w:val="16"/>
                <w:szCs w:val="16"/>
                <w:lang w:eastAsia="es-ES"/>
              </w:rPr>
            </w:pPr>
          </w:p>
          <w:p w:rsidR="00206ADD" w:rsidRDefault="00206ADD" w:rsidP="001D7AC5">
            <w:pPr>
              <w:spacing w:after="0" w:line="240" w:lineRule="auto"/>
              <w:rPr>
                <w:rFonts w:ascii="Arial" w:eastAsia="Times New Roman" w:hAnsi="Arial" w:cs="Arial"/>
                <w:b/>
                <w:sz w:val="16"/>
                <w:szCs w:val="16"/>
                <w:lang w:eastAsia="es-ES"/>
              </w:rPr>
            </w:pPr>
          </w:p>
          <w:p w:rsidR="00206ADD" w:rsidRDefault="00206ADD" w:rsidP="001D7AC5">
            <w:pPr>
              <w:spacing w:after="0" w:line="240" w:lineRule="auto"/>
              <w:rPr>
                <w:rFonts w:ascii="Arial" w:eastAsia="Times New Roman" w:hAnsi="Arial" w:cs="Arial"/>
                <w:b/>
                <w:sz w:val="16"/>
                <w:szCs w:val="16"/>
                <w:lang w:eastAsia="es-ES"/>
              </w:rPr>
            </w:pPr>
          </w:p>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lastRenderedPageBreak/>
              <w:t>4.12</w:t>
            </w:r>
          </w:p>
          <w:p w:rsidR="00167978" w:rsidRPr="00EF6252" w:rsidRDefault="00167978" w:rsidP="001D7AC5">
            <w:pPr>
              <w:rPr>
                <w:rFonts w:ascii="Arial" w:eastAsia="Times New Roman" w:hAnsi="Arial" w:cs="Arial"/>
                <w:b/>
                <w:sz w:val="16"/>
                <w:szCs w:val="16"/>
                <w:lang w:eastAsia="es-ES"/>
              </w:rPr>
            </w:pPr>
          </w:p>
          <w:p w:rsidR="00167978" w:rsidRPr="00EF6252" w:rsidRDefault="00167978" w:rsidP="001D7AC5">
            <w:pPr>
              <w:rPr>
                <w:rFonts w:ascii="Arial" w:eastAsia="Times New Roman" w:hAnsi="Arial" w:cs="Arial"/>
                <w:b/>
                <w:sz w:val="16"/>
                <w:szCs w:val="16"/>
                <w:lang w:eastAsia="es-ES"/>
              </w:rPr>
            </w:pPr>
          </w:p>
        </w:tc>
        <w:tc>
          <w:tcPr>
            <w:tcW w:w="6991" w:type="dxa"/>
            <w:shd w:val="clear" w:color="auto" w:fill="auto"/>
            <w:noWrap/>
            <w:vAlign w:val="bottom"/>
            <w:hideMark/>
          </w:tcPr>
          <w:p w:rsidR="00206ADD" w:rsidRDefault="00206ADD" w:rsidP="001D7AC5">
            <w:pPr>
              <w:spacing w:after="0" w:line="240" w:lineRule="auto"/>
              <w:rPr>
                <w:rFonts w:ascii="Arial" w:eastAsia="Times New Roman" w:hAnsi="Arial" w:cs="Arial"/>
                <w:b/>
                <w:bCs/>
                <w:i/>
                <w:iCs/>
                <w:sz w:val="16"/>
                <w:szCs w:val="16"/>
                <w:lang w:eastAsia="es-ES"/>
              </w:rPr>
            </w:pPr>
          </w:p>
          <w:p w:rsidR="00206ADD" w:rsidRDefault="00206ADD" w:rsidP="001D7AC5">
            <w:pPr>
              <w:spacing w:after="0" w:line="240" w:lineRule="auto"/>
              <w:rPr>
                <w:rFonts w:ascii="Arial" w:eastAsia="Times New Roman" w:hAnsi="Arial" w:cs="Arial"/>
                <w:b/>
                <w:bCs/>
                <w:i/>
                <w:iCs/>
                <w:sz w:val="16"/>
                <w:szCs w:val="16"/>
                <w:lang w:eastAsia="es-ES"/>
              </w:rPr>
            </w:pPr>
          </w:p>
          <w:p w:rsidR="00206ADD" w:rsidRDefault="00206ADD" w:rsidP="001D7AC5">
            <w:pPr>
              <w:spacing w:after="0" w:line="240" w:lineRule="auto"/>
              <w:rPr>
                <w:rFonts w:ascii="Arial" w:eastAsia="Times New Roman" w:hAnsi="Arial" w:cs="Arial"/>
                <w:b/>
                <w:bCs/>
                <w:i/>
                <w:iCs/>
                <w:sz w:val="16"/>
                <w:szCs w:val="16"/>
                <w:lang w:eastAsia="es-ES"/>
              </w:rPr>
            </w:pPr>
          </w:p>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lastRenderedPageBreak/>
              <w:t>Grafico de localización debidamente protegido dispuesto en el interior, en lugar bien visible,</w:t>
            </w:r>
            <w:r>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reflejando la posición de los principales elementos del equipo de seguridad</w:t>
            </w:r>
            <w:r>
              <w:rPr>
                <w:rFonts w:ascii="Arial" w:eastAsia="Times New Roman" w:hAnsi="Arial" w:cs="Arial"/>
                <w:b/>
                <w:bCs/>
                <w:i/>
                <w:iCs/>
                <w:sz w:val="16"/>
                <w:szCs w:val="16"/>
                <w:lang w:eastAsia="es-ES"/>
              </w:rPr>
              <w:t>.</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lastRenderedPageBreak/>
              <w:t> </w:t>
            </w:r>
          </w:p>
          <w:p w:rsidR="00167978" w:rsidRPr="00330B93" w:rsidRDefault="00167978" w:rsidP="001D7AC5">
            <w:pPr>
              <w:spacing w:after="0" w:line="240" w:lineRule="auto"/>
              <w:rPr>
                <w:rFonts w:ascii="Arial" w:eastAsia="Times New Roman" w:hAnsi="Arial" w:cs="Arial"/>
                <w:sz w:val="16"/>
                <w:szCs w:val="16"/>
                <w:lang w:eastAsia="es-ES"/>
              </w:rPr>
            </w:pPr>
            <w:r w:rsidRPr="000E7CA6">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A safety equipment location chart in durable waterproof material shall be displayed in the main accommodation where it can best be seen, clearly marked with the location of the principal items</w:t>
            </w:r>
            <w:r w:rsidRPr="000E7CA6">
              <w:rPr>
                <w:rFonts w:ascii="Arial" w:eastAsia="Times New Roman" w:hAnsi="Arial" w:cs="Arial"/>
                <w:sz w:val="16"/>
                <w:szCs w:val="16"/>
                <w:lang w:val="en-US" w:eastAsia="es-ES"/>
              </w:rPr>
              <w:t xml:space="preserve"> of safety equipament.</w:t>
            </w:r>
          </w:p>
        </w:tc>
        <w:tc>
          <w:tcPr>
            <w:tcW w:w="992" w:type="dxa"/>
            <w:vMerge/>
            <w:shd w:val="clear" w:color="auto" w:fill="auto"/>
            <w:noWrap/>
            <w:vAlign w:val="bottom"/>
            <w:hideMark/>
          </w:tcPr>
          <w:p w:rsidR="00167978" w:rsidRPr="000E7CA6" w:rsidRDefault="00167978" w:rsidP="001D7AC5">
            <w:pPr>
              <w:spacing w:after="0" w:line="240" w:lineRule="auto"/>
              <w:rPr>
                <w:rFonts w:ascii="Arial" w:eastAsia="Times New Roman" w:hAnsi="Arial" w:cs="Arial"/>
                <w:sz w:val="16"/>
                <w:szCs w:val="16"/>
                <w:lang w:val="en-US" w:eastAsia="es-ES"/>
              </w:rPr>
            </w:pPr>
          </w:p>
        </w:tc>
      </w:tr>
      <w:tr w:rsidR="00167978" w:rsidRPr="008D239C" w:rsidTr="001D7AC5">
        <w:trPr>
          <w:trHeight w:val="285"/>
        </w:trPr>
        <w:tc>
          <w:tcPr>
            <w:tcW w:w="1301" w:type="dxa"/>
            <w:vMerge w:val="restart"/>
            <w:vAlign w:val="center"/>
            <w:hideMark/>
          </w:tcPr>
          <w:p w:rsidR="00167978" w:rsidRPr="00EF6252" w:rsidRDefault="001D7AC5" w:rsidP="001D7AC5">
            <w:pPr>
              <w:rPr>
                <w:rFonts w:ascii="Arial" w:eastAsia="Times New Roman" w:hAnsi="Arial" w:cs="Arial"/>
                <w:b/>
                <w:sz w:val="16"/>
                <w:szCs w:val="16"/>
                <w:lang w:val="en-US" w:eastAsia="es-ES"/>
              </w:rPr>
            </w:pPr>
            <w:r w:rsidRPr="00EF6252">
              <w:rPr>
                <w:rFonts w:ascii="Arial" w:eastAsia="Times New Roman" w:hAnsi="Arial" w:cs="Arial"/>
                <w:b/>
                <w:sz w:val="16"/>
                <w:szCs w:val="16"/>
                <w:lang w:eastAsia="es-ES"/>
              </w:rPr>
              <w:t xml:space="preserve">4.13 </w:t>
            </w:r>
          </w:p>
        </w:tc>
        <w:tc>
          <w:tcPr>
            <w:tcW w:w="6991" w:type="dxa"/>
            <w:shd w:val="clear" w:color="auto" w:fill="auto"/>
            <w:noWrap/>
            <w:vAlign w:val="bottom"/>
            <w:hideMark/>
          </w:tcPr>
          <w:p w:rsidR="00167978" w:rsidRPr="00D92063" w:rsidRDefault="001D7AC5" w:rsidP="001D7AC5">
            <w:pPr>
              <w:spacing w:after="0" w:line="240" w:lineRule="auto"/>
              <w:rPr>
                <w:rFonts w:ascii="Arial" w:eastAsia="Times New Roman" w:hAnsi="Arial" w:cs="Arial"/>
                <w:b/>
                <w:i/>
                <w:sz w:val="16"/>
                <w:szCs w:val="16"/>
                <w:lang w:eastAsia="es-ES"/>
              </w:rPr>
            </w:pPr>
            <w:r w:rsidRPr="008A473E">
              <w:rPr>
                <w:rFonts w:ascii="Arial" w:hAnsi="Arial" w:cs="Arial"/>
                <w:b/>
                <w:i/>
                <w:color w:val="000000" w:themeColor="text1"/>
                <w:sz w:val="16"/>
                <w:szCs w:val="16"/>
              </w:rPr>
              <w:t>Una sonda  o  escandallo ( cabo con marcas) y una corredera (válida en GPS)</w:t>
            </w:r>
          </w:p>
        </w:tc>
        <w:tc>
          <w:tcPr>
            <w:tcW w:w="992" w:type="dxa"/>
            <w:vMerge w:val="restart"/>
            <w:shd w:val="clear" w:color="auto" w:fill="auto"/>
            <w:noWrap/>
            <w:vAlign w:val="bottom"/>
            <w:hideMark/>
          </w:tcPr>
          <w:p w:rsidR="00167978" w:rsidRPr="00D92063" w:rsidRDefault="00167978" w:rsidP="001D7AC5">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eastAsia="es-ES"/>
              </w:rPr>
              <w:t> </w:t>
            </w:r>
          </w:p>
          <w:p w:rsidR="00167978" w:rsidRPr="00D92063" w:rsidRDefault="00167978" w:rsidP="001D7AC5">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D92063" w:rsidRDefault="001D7AC5" w:rsidP="001D7AC5">
            <w:pPr>
              <w:spacing w:after="0" w:line="240" w:lineRule="auto"/>
              <w:rPr>
                <w:rFonts w:ascii="Arial" w:eastAsia="Times New Roman" w:hAnsi="Arial" w:cs="Arial"/>
                <w:sz w:val="16"/>
                <w:szCs w:val="16"/>
                <w:lang w:val="en-US" w:eastAsia="es-ES"/>
              </w:rPr>
            </w:pPr>
            <w:r w:rsidRPr="008A473E">
              <w:rPr>
                <w:rFonts w:ascii="Arial" w:hAnsi="Arial" w:cs="Arial"/>
                <w:color w:val="000000" w:themeColor="text1"/>
                <w:sz w:val="16"/>
                <w:szCs w:val="16"/>
                <w:lang w:val="en-US"/>
              </w:rPr>
              <w:t xml:space="preserve">An echo sounder or lead line and </w:t>
            </w:r>
            <w:proofErr w:type="spellStart"/>
            <w:r w:rsidRPr="008A473E">
              <w:rPr>
                <w:rFonts w:ascii="Arial" w:hAnsi="Arial" w:cs="Arial"/>
                <w:color w:val="000000" w:themeColor="text1"/>
                <w:sz w:val="16"/>
                <w:szCs w:val="16"/>
                <w:lang w:val="en-US"/>
              </w:rPr>
              <w:t>speedmeter</w:t>
            </w:r>
            <w:proofErr w:type="spellEnd"/>
            <w:r w:rsidRPr="008A473E">
              <w:rPr>
                <w:rFonts w:ascii="Arial" w:hAnsi="Arial" w:cs="Arial"/>
                <w:color w:val="000000" w:themeColor="text1"/>
                <w:sz w:val="16"/>
                <w:szCs w:val="16"/>
                <w:lang w:val="en-US"/>
              </w:rPr>
              <w:t xml:space="preserve"> (valid GPS).</w:t>
            </w:r>
          </w:p>
        </w:tc>
        <w:tc>
          <w:tcPr>
            <w:tcW w:w="992" w:type="dxa"/>
            <w:vMerge/>
            <w:shd w:val="clear" w:color="auto" w:fill="auto"/>
            <w:noWrap/>
            <w:vAlign w:val="bottom"/>
            <w:hideMark/>
          </w:tcPr>
          <w:p w:rsidR="00167978" w:rsidRPr="00D92063" w:rsidRDefault="00167978" w:rsidP="001D7AC5">
            <w:pPr>
              <w:spacing w:after="0" w:line="240" w:lineRule="auto"/>
              <w:rPr>
                <w:rFonts w:ascii="Arial" w:eastAsia="Times New Roman" w:hAnsi="Arial" w:cs="Arial"/>
                <w:sz w:val="16"/>
                <w:szCs w:val="16"/>
                <w:lang w:val="en-US" w:eastAsia="es-ES"/>
              </w:rPr>
            </w:pPr>
          </w:p>
        </w:tc>
      </w:tr>
      <w:tr w:rsidR="00517BC5" w:rsidRPr="00330B93" w:rsidTr="001D7AC5">
        <w:trPr>
          <w:trHeight w:val="285"/>
        </w:trPr>
        <w:tc>
          <w:tcPr>
            <w:tcW w:w="1301" w:type="dxa"/>
            <w:vMerge w:val="restart"/>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4.15</w:t>
            </w:r>
          </w:p>
        </w:tc>
        <w:tc>
          <w:tcPr>
            <w:tcW w:w="6991" w:type="dxa"/>
            <w:shd w:val="clear" w:color="auto" w:fill="auto"/>
            <w:noWrap/>
            <w:vAlign w:val="bottom"/>
            <w:hideMark/>
          </w:tcPr>
          <w:p w:rsidR="00517BC5" w:rsidRPr="00330B93" w:rsidRDefault="00517BC5"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Caña de emergencia. Método alternativo de gobierno.</w:t>
            </w:r>
          </w:p>
        </w:tc>
        <w:tc>
          <w:tcPr>
            <w:tcW w:w="992" w:type="dxa"/>
            <w:vMerge w:val="restart"/>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p>
        </w:tc>
      </w:tr>
      <w:tr w:rsidR="00517BC5" w:rsidRPr="00167978" w:rsidTr="001D7AC5">
        <w:trPr>
          <w:trHeight w:val="285"/>
        </w:trPr>
        <w:tc>
          <w:tcPr>
            <w:tcW w:w="1301" w:type="dxa"/>
            <w:vMerge/>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Default="00517BC5" w:rsidP="001D7AC5">
            <w:pPr>
              <w:spacing w:after="0" w:line="240" w:lineRule="auto"/>
              <w:rPr>
                <w:rFonts w:ascii="Arial" w:eastAsia="Times New Roman" w:hAnsi="Arial" w:cs="Arial"/>
                <w:bCs/>
                <w:iCs/>
                <w:sz w:val="16"/>
                <w:szCs w:val="16"/>
                <w:lang w:val="en-US" w:eastAsia="es-ES"/>
              </w:rPr>
            </w:pPr>
            <w:r w:rsidRPr="005F5720">
              <w:rPr>
                <w:rFonts w:ascii="Arial" w:eastAsia="Times New Roman" w:hAnsi="Arial" w:cs="Arial"/>
                <w:bCs/>
                <w:iCs/>
                <w:sz w:val="16"/>
                <w:szCs w:val="16"/>
                <w:lang w:val="en-US" w:eastAsia="es-ES"/>
              </w:rPr>
              <w:t xml:space="preserve">Emergency steering shall be provided and alternative methods of steering the yacht. </w:t>
            </w:r>
          </w:p>
          <w:p w:rsidR="00517BC5" w:rsidRPr="005F5720" w:rsidRDefault="00517BC5" w:rsidP="001D7AC5">
            <w:pPr>
              <w:spacing w:after="0" w:line="240" w:lineRule="auto"/>
              <w:rPr>
                <w:rFonts w:ascii="Arial" w:eastAsia="Times New Roman" w:hAnsi="Arial" w:cs="Arial"/>
                <w:bCs/>
                <w:iCs/>
                <w:sz w:val="16"/>
                <w:szCs w:val="16"/>
                <w:lang w:val="en-US" w:eastAsia="es-ES"/>
              </w:rPr>
            </w:pPr>
          </w:p>
        </w:tc>
        <w:tc>
          <w:tcPr>
            <w:tcW w:w="992" w:type="dxa"/>
            <w:vMerge/>
            <w:shd w:val="clear" w:color="auto" w:fill="auto"/>
            <w:noWrap/>
            <w:vAlign w:val="bottom"/>
            <w:hideMark/>
          </w:tcPr>
          <w:p w:rsidR="00517BC5" w:rsidRPr="005F5720" w:rsidRDefault="00517BC5" w:rsidP="001D7AC5">
            <w:pPr>
              <w:spacing w:after="0" w:line="240" w:lineRule="auto"/>
              <w:rPr>
                <w:rFonts w:ascii="Arial" w:eastAsia="Times New Roman" w:hAnsi="Arial" w:cs="Arial"/>
                <w:sz w:val="16"/>
                <w:szCs w:val="16"/>
                <w:lang w:val="en-US" w:eastAsia="es-ES"/>
              </w:rPr>
            </w:pPr>
          </w:p>
        </w:tc>
      </w:tr>
      <w:tr w:rsidR="00167978" w:rsidRPr="005F5720"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4.16</w:t>
            </w:r>
          </w:p>
        </w:tc>
        <w:tc>
          <w:tcPr>
            <w:tcW w:w="6991" w:type="dxa"/>
            <w:shd w:val="clear" w:color="auto" w:fill="auto"/>
            <w:noWrap/>
            <w:vAlign w:val="bottom"/>
            <w:hideMark/>
          </w:tcPr>
          <w:p w:rsidR="00167978" w:rsidRPr="00D9593B" w:rsidRDefault="00167978" w:rsidP="001D7AC5">
            <w:pPr>
              <w:spacing w:after="0" w:line="240" w:lineRule="auto"/>
              <w:rPr>
                <w:rFonts w:ascii="Arial" w:eastAsia="Times New Roman" w:hAnsi="Arial" w:cs="Arial"/>
                <w:b/>
                <w:bCs/>
                <w:i/>
                <w:iCs/>
                <w:sz w:val="16"/>
                <w:szCs w:val="16"/>
                <w:lang w:eastAsia="es-ES"/>
              </w:rPr>
            </w:pPr>
            <w:r w:rsidRPr="00D9593B">
              <w:rPr>
                <w:rFonts w:ascii="Arial" w:eastAsia="Times New Roman" w:hAnsi="Arial" w:cs="Arial"/>
                <w:b/>
                <w:bCs/>
                <w:i/>
                <w:iCs/>
                <w:sz w:val="16"/>
                <w:szCs w:val="16"/>
                <w:lang w:eastAsia="es-ES"/>
              </w:rPr>
              <w:t>Herramientas y respetos. Cizalla o medio para cortar la jarcia firme</w:t>
            </w:r>
          </w:p>
        </w:tc>
        <w:tc>
          <w:tcPr>
            <w:tcW w:w="992" w:type="dxa"/>
            <w:vMerge w:val="restart"/>
            <w:shd w:val="clear" w:color="auto" w:fill="auto"/>
            <w:noWrap/>
            <w:vAlign w:val="bottom"/>
            <w:hideMark/>
          </w:tcPr>
          <w:p w:rsidR="00167978" w:rsidRPr="00D9593B" w:rsidRDefault="00167978" w:rsidP="001D7AC5">
            <w:pPr>
              <w:spacing w:after="0" w:line="240" w:lineRule="auto"/>
              <w:rPr>
                <w:rFonts w:ascii="Arial" w:eastAsia="Times New Roman" w:hAnsi="Arial" w:cs="Arial"/>
                <w:sz w:val="16"/>
                <w:szCs w:val="16"/>
                <w:lang w:eastAsia="es-ES"/>
              </w:rPr>
            </w:pPr>
            <w:r w:rsidRPr="00D9593B">
              <w:rPr>
                <w:rFonts w:ascii="Arial" w:eastAsia="Times New Roman" w:hAnsi="Arial" w:cs="Arial"/>
                <w:sz w:val="16"/>
                <w:szCs w:val="16"/>
                <w:lang w:eastAsia="es-ES"/>
              </w:rPr>
              <w:t> </w:t>
            </w:r>
          </w:p>
          <w:p w:rsidR="00167978" w:rsidRPr="00D9593B"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Default="00167978" w:rsidP="001D7AC5">
            <w:pPr>
              <w:spacing w:after="0" w:line="240" w:lineRule="auto"/>
              <w:rPr>
                <w:rFonts w:ascii="Arial" w:eastAsia="Times New Roman" w:hAnsi="Arial" w:cs="Arial"/>
                <w:sz w:val="16"/>
                <w:szCs w:val="16"/>
                <w:lang w:val="en-US" w:eastAsia="es-ES"/>
              </w:rPr>
            </w:pPr>
            <w:r w:rsidRPr="005F5720">
              <w:rPr>
                <w:rFonts w:ascii="Arial" w:eastAsia="Times New Roman" w:hAnsi="Arial" w:cs="Arial"/>
                <w:sz w:val="16"/>
                <w:szCs w:val="16"/>
                <w:lang w:val="en-US" w:eastAsia="es-ES"/>
              </w:rPr>
              <w:t>Tools and spare parts. M</w:t>
            </w:r>
            <w:r w:rsidRPr="00330B93">
              <w:rPr>
                <w:rFonts w:ascii="Arial" w:eastAsia="Times New Roman" w:hAnsi="Arial" w:cs="Arial"/>
                <w:sz w:val="16"/>
                <w:szCs w:val="16"/>
                <w:lang w:val="en-US" w:eastAsia="es-ES"/>
              </w:rPr>
              <w:t>eans to disconnect or sever the standing rigging</w:t>
            </w:r>
          </w:p>
          <w:p w:rsidR="00167978" w:rsidRPr="00330B93" w:rsidRDefault="00167978" w:rsidP="001D7AC5">
            <w:pPr>
              <w:spacing w:after="0" w:line="240" w:lineRule="auto"/>
              <w:rPr>
                <w:rFonts w:ascii="Arial" w:eastAsia="Times New Roman" w:hAnsi="Arial" w:cs="Arial"/>
                <w:sz w:val="16"/>
                <w:szCs w:val="16"/>
                <w:lang w:val="en-US" w:eastAsia="es-ES"/>
              </w:rPr>
            </w:pP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4.18</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Material reflectante en aros, balsas, arneses y chalecos salvavidas</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Retro-reflective material on lifejackets, lifebuoys, liferafts and lifeslings</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4.22.1(a)</w:t>
            </w:r>
          </w:p>
        </w:tc>
        <w:tc>
          <w:tcPr>
            <w:tcW w:w="6991" w:type="dxa"/>
            <w:shd w:val="clear" w:color="auto" w:fill="auto"/>
            <w:noWrap/>
            <w:vAlign w:val="bottom"/>
            <w:hideMark/>
          </w:tcPr>
          <w:p w:rsidR="00167978" w:rsidRPr="00330B93" w:rsidRDefault="00167978" w:rsidP="00206ADD">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Aro salvavidas, reflectante  al alcance del timonel y listo para su uso inmediato.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A lifebuoy with a self-igniting light and a drogue or a Lifesling with a self-igniting light and without a drogue and ready for instant use.</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4.24</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Guía de cabo con un tamaño de 15-25m de </w:t>
            </w:r>
            <w:proofErr w:type="spellStart"/>
            <w:r w:rsidRPr="00330B93">
              <w:rPr>
                <w:rFonts w:ascii="Arial" w:eastAsia="Times New Roman" w:hAnsi="Arial" w:cs="Arial"/>
                <w:b/>
                <w:bCs/>
                <w:i/>
                <w:iCs/>
                <w:sz w:val="16"/>
                <w:szCs w:val="16"/>
                <w:lang w:eastAsia="es-ES"/>
              </w:rPr>
              <w:t>long</w:t>
            </w:r>
            <w:proofErr w:type="spellEnd"/>
            <w:r>
              <w:rPr>
                <w:rFonts w:ascii="Arial" w:eastAsia="Times New Roman" w:hAnsi="Arial" w:cs="Arial"/>
                <w:b/>
                <w:bCs/>
                <w:i/>
                <w:iCs/>
                <w:sz w:val="16"/>
                <w:szCs w:val="16"/>
                <w:lang w:eastAsia="es-ES"/>
              </w:rPr>
              <w:t>.</w:t>
            </w:r>
            <w:r w:rsidRPr="00330B93">
              <w:rPr>
                <w:rFonts w:ascii="Arial" w:eastAsia="Times New Roman" w:hAnsi="Arial" w:cs="Arial"/>
                <w:b/>
                <w:bCs/>
                <w:i/>
                <w:iCs/>
                <w:sz w:val="16"/>
                <w:szCs w:val="16"/>
                <w:lang w:eastAsia="es-ES"/>
              </w:rPr>
              <w:t xml:space="preserve"> y fácilmente accesible desde </w:t>
            </w:r>
            <w:r>
              <w:rPr>
                <w:rFonts w:ascii="Arial" w:eastAsia="Times New Roman" w:hAnsi="Arial" w:cs="Arial"/>
                <w:b/>
                <w:bCs/>
                <w:i/>
                <w:iCs/>
                <w:sz w:val="16"/>
                <w:szCs w:val="16"/>
                <w:lang w:eastAsia="es-ES"/>
              </w:rPr>
              <w:t>bañera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val="en-US" w:eastAsia="es-ES"/>
              </w:rPr>
            </w:pPr>
            <w:r w:rsidRPr="00330B93">
              <w:rPr>
                <w:rFonts w:ascii="Arial" w:eastAsia="Times New Roman" w:hAnsi="Arial" w:cs="Arial"/>
                <w:sz w:val="16"/>
                <w:szCs w:val="16"/>
                <w:lang w:val="en-US" w:eastAsia="es-ES"/>
              </w:rPr>
              <w:t>A heaving line shall be provided 15m - 25m length readily accessible to cockpit.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4.25</w:t>
            </w:r>
          </w:p>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 </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cuchillo en bañera que este accesible.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167978" w:rsidTr="001D7AC5">
        <w:trPr>
          <w:trHeight w:val="518"/>
        </w:trPr>
        <w:tc>
          <w:tcPr>
            <w:tcW w:w="1301" w:type="dxa"/>
            <w:vMerge/>
            <w:shd w:val="clear" w:color="auto" w:fill="auto"/>
            <w:noWrap/>
            <w:vAlign w:val="bottom"/>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hideMark/>
          </w:tcPr>
          <w:p w:rsidR="00167978" w:rsidRPr="00274CBB" w:rsidRDefault="00167978" w:rsidP="001D7AC5">
            <w:pPr>
              <w:spacing w:after="0" w:line="240" w:lineRule="auto"/>
              <w:rPr>
                <w:rFonts w:ascii="Arial" w:eastAsia="Times New Roman" w:hAnsi="Arial" w:cs="Arial"/>
                <w:bCs/>
                <w:iCs/>
                <w:sz w:val="16"/>
                <w:szCs w:val="16"/>
                <w:lang w:val="en-US" w:eastAsia="es-ES"/>
              </w:rPr>
            </w:pPr>
            <w:r w:rsidRPr="00274CBB">
              <w:rPr>
                <w:rFonts w:ascii="Arial" w:eastAsia="Times New Roman" w:hAnsi="Arial" w:cs="Arial"/>
                <w:bCs/>
                <w:iCs/>
                <w:sz w:val="16"/>
                <w:szCs w:val="16"/>
                <w:lang w:val="en-US" w:eastAsia="es-ES"/>
              </w:rPr>
              <w:t xml:space="preserve">A strong, Sharp knife, sheathed and securely restrained shall be provided </w:t>
            </w:r>
            <w:proofErr w:type="spellStart"/>
            <w:r w:rsidRPr="00274CBB">
              <w:rPr>
                <w:rFonts w:ascii="Arial" w:eastAsia="Times New Roman" w:hAnsi="Arial" w:cs="Arial"/>
                <w:bCs/>
                <w:iCs/>
                <w:sz w:val="16"/>
                <w:szCs w:val="16"/>
                <w:lang w:val="en-US" w:eastAsia="es-ES"/>
              </w:rPr>
              <w:t>readiy</w:t>
            </w:r>
            <w:proofErr w:type="spellEnd"/>
            <w:r w:rsidRPr="00274CBB">
              <w:rPr>
                <w:rFonts w:ascii="Arial" w:eastAsia="Times New Roman" w:hAnsi="Arial" w:cs="Arial"/>
                <w:bCs/>
                <w:iCs/>
                <w:sz w:val="16"/>
                <w:szCs w:val="16"/>
                <w:lang w:val="en-US" w:eastAsia="es-ES"/>
              </w:rPr>
              <w:t xml:space="preserve"> accessible from the deck or a cockpit.</w:t>
            </w:r>
          </w:p>
        </w:tc>
        <w:tc>
          <w:tcPr>
            <w:tcW w:w="992" w:type="dxa"/>
            <w:vMerge/>
            <w:shd w:val="clear" w:color="auto" w:fill="auto"/>
            <w:noWrap/>
            <w:hideMark/>
          </w:tcPr>
          <w:p w:rsidR="00167978" w:rsidRPr="00E56CBD"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4.26.4</w:t>
            </w:r>
          </w:p>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Foque de tiempo duro</w:t>
            </w:r>
            <w:r>
              <w:rPr>
                <w:rFonts w:ascii="Arial" w:eastAsia="Times New Roman" w:hAnsi="Arial" w:cs="Arial"/>
                <w:b/>
                <w:bCs/>
                <w:i/>
                <w:iCs/>
                <w:sz w:val="16"/>
                <w:szCs w:val="16"/>
                <w:lang w:eastAsia="es-ES"/>
              </w:rPr>
              <w:t xml:space="preserve"> y Tormentín </w:t>
            </w:r>
            <w:r w:rsidRPr="00330B93">
              <w:rPr>
                <w:rFonts w:ascii="Arial" w:eastAsia="Times New Roman" w:hAnsi="Arial" w:cs="Arial"/>
                <w:b/>
                <w:bCs/>
                <w:i/>
                <w:iCs/>
                <w:sz w:val="16"/>
                <w:szCs w:val="16"/>
                <w:lang w:eastAsia="es-ES"/>
              </w:rPr>
              <w:t xml:space="preserve"> (ver Regla</w:t>
            </w:r>
            <w:r>
              <w:rPr>
                <w:rFonts w:ascii="Arial" w:eastAsia="Times New Roman" w:hAnsi="Arial" w:cs="Arial"/>
                <w:b/>
                <w:bCs/>
                <w:i/>
                <w:iCs/>
                <w:sz w:val="16"/>
                <w:szCs w:val="16"/>
                <w:lang w:eastAsia="es-ES"/>
              </w:rPr>
              <w:t xml:space="preserve"> pagina 49 OSR</w:t>
            </w:r>
            <w:r w:rsidRPr="00330B93">
              <w:rPr>
                <w:rFonts w:ascii="Arial" w:eastAsia="Times New Roman" w:hAnsi="Arial" w:cs="Arial"/>
                <w:b/>
                <w:bCs/>
                <w:i/>
                <w:iCs/>
                <w:sz w:val="16"/>
                <w:szCs w:val="16"/>
                <w:lang w:eastAsia="es-ES"/>
              </w:rPr>
              <w:t>). Sistema alternativo de envergado</w:t>
            </w:r>
            <w:r>
              <w:rPr>
                <w:rFonts w:ascii="Arial" w:eastAsia="Times New Roman" w:hAnsi="Arial" w:cs="Arial"/>
                <w:b/>
                <w:bCs/>
                <w:i/>
                <w:iCs/>
                <w:sz w:val="16"/>
                <w:szCs w:val="16"/>
                <w:lang w:eastAsia="es-ES"/>
              </w:rPr>
              <w:t>, diseño y visibilidad.</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274CBB">
              <w:rPr>
                <w:rFonts w:ascii="Arial" w:eastAsia="Times New Roman" w:hAnsi="Arial" w:cs="Arial"/>
                <w:sz w:val="16"/>
                <w:szCs w:val="16"/>
                <w:lang w:val="en-US" w:eastAsia="es-ES"/>
              </w:rPr>
              <w:t> </w:t>
            </w:r>
          </w:p>
        </w:tc>
      </w:tr>
      <w:tr w:rsidR="00167978" w:rsidRPr="00167978" w:rsidTr="001D7AC5">
        <w:trPr>
          <w:trHeight w:val="285"/>
        </w:trPr>
        <w:tc>
          <w:tcPr>
            <w:tcW w:w="1301" w:type="dxa"/>
            <w:vMerge/>
            <w:shd w:val="clear" w:color="auto" w:fill="auto"/>
            <w:noWrap/>
            <w:vAlign w:val="bottom"/>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274CBB" w:rsidRDefault="00167978" w:rsidP="001D7AC5">
            <w:pPr>
              <w:spacing w:after="0" w:line="240" w:lineRule="auto"/>
              <w:rPr>
                <w:rFonts w:ascii="Arial" w:eastAsia="Times New Roman" w:hAnsi="Arial" w:cs="Arial"/>
                <w:sz w:val="16"/>
                <w:szCs w:val="16"/>
                <w:lang w:val="en-US" w:eastAsia="es-ES"/>
              </w:rPr>
            </w:pPr>
            <w:r w:rsidRPr="008953A8">
              <w:rPr>
                <w:rFonts w:ascii="Arial" w:eastAsia="Times New Roman" w:hAnsi="Arial" w:cs="Arial"/>
                <w:sz w:val="16"/>
                <w:szCs w:val="16"/>
                <w:lang w:val="en-US" w:eastAsia="es-ES"/>
              </w:rPr>
              <w:t xml:space="preserve">Heavy-weather jib (see Rule page 49 OSR). </w:t>
            </w:r>
            <w:r w:rsidRPr="00274CBB">
              <w:rPr>
                <w:rFonts w:ascii="Arial" w:eastAsia="Times New Roman" w:hAnsi="Arial" w:cs="Arial"/>
                <w:sz w:val="16"/>
                <w:szCs w:val="16"/>
                <w:lang w:val="en-US" w:eastAsia="es-ES"/>
              </w:rPr>
              <w:t>Alternative method of attachment to the stay.</w:t>
            </w:r>
          </w:p>
        </w:tc>
        <w:tc>
          <w:tcPr>
            <w:tcW w:w="992" w:type="dxa"/>
            <w:vMerge/>
            <w:shd w:val="clear" w:color="auto" w:fill="auto"/>
            <w:noWrap/>
            <w:vAlign w:val="bottom"/>
            <w:hideMark/>
          </w:tcPr>
          <w:p w:rsidR="00167978" w:rsidRPr="00274CBB"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4.26.4(f)</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El foque de t</w:t>
            </w:r>
            <w:r>
              <w:rPr>
                <w:rFonts w:ascii="Arial" w:eastAsia="Times New Roman" w:hAnsi="Arial" w:cs="Arial"/>
                <w:b/>
                <w:bCs/>
                <w:i/>
                <w:iCs/>
                <w:sz w:val="16"/>
                <w:szCs w:val="16"/>
                <w:lang w:eastAsia="es-ES"/>
              </w:rPr>
              <w:t>iempo duro</w:t>
            </w:r>
            <w:r w:rsidRPr="00330B93">
              <w:rPr>
                <w:rFonts w:ascii="Arial" w:eastAsia="Times New Roman" w:hAnsi="Arial" w:cs="Arial"/>
                <w:b/>
                <w:bCs/>
                <w:i/>
                <w:iCs/>
                <w:sz w:val="16"/>
                <w:szCs w:val="16"/>
                <w:lang w:eastAsia="es-ES"/>
              </w:rPr>
              <w:t xml:space="preserve"> no será mayor al 13.5% de la altura de la superficie del triangulo de proa</w:t>
            </w:r>
            <w:r>
              <w:rPr>
                <w:rFonts w:ascii="Arial" w:eastAsia="Times New Roman" w:hAnsi="Arial" w:cs="Arial"/>
                <w:b/>
                <w:bCs/>
                <w:i/>
                <w:iCs/>
                <w:sz w:val="16"/>
                <w:szCs w:val="16"/>
                <w:lang w:eastAsia="es-ES"/>
              </w:rPr>
              <w:t>.</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A heavy-weather jib (or heavy-weather sail in a of area not greater than 13.5% height of the </w:t>
            </w:r>
            <w:proofErr w:type="spellStart"/>
            <w:r w:rsidRPr="00330B93">
              <w:rPr>
                <w:rFonts w:ascii="Arial" w:eastAsia="Times New Roman" w:hAnsi="Arial" w:cs="Arial"/>
                <w:sz w:val="16"/>
                <w:szCs w:val="16"/>
                <w:lang w:val="en-US" w:eastAsia="es-ES"/>
              </w:rPr>
              <w:t>foretriangle</w:t>
            </w:r>
            <w:proofErr w:type="spellEnd"/>
            <w:r w:rsidRPr="00330B93">
              <w:rPr>
                <w:rFonts w:ascii="Arial" w:eastAsia="Times New Roman" w:hAnsi="Arial" w:cs="Arial"/>
                <w:sz w:val="16"/>
                <w:szCs w:val="16"/>
                <w:lang w:val="en-US" w:eastAsia="es-ES"/>
              </w:rPr>
              <w:t xml:space="preserve"> squared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4.26.4 (g) </w:t>
            </w:r>
          </w:p>
        </w:tc>
        <w:tc>
          <w:tcPr>
            <w:tcW w:w="6991" w:type="dxa"/>
            <w:shd w:val="clear" w:color="auto" w:fill="auto"/>
            <w:noWrap/>
            <w:vAlign w:val="bottom"/>
            <w:hideMark/>
          </w:tcPr>
          <w:p w:rsidR="00167978" w:rsidRPr="00330B93" w:rsidRDefault="001D7AC5" w:rsidP="001D7AC5">
            <w:pPr>
              <w:spacing w:after="0" w:line="240" w:lineRule="auto"/>
              <w:rPr>
                <w:rFonts w:ascii="Arial" w:eastAsia="Times New Roman" w:hAnsi="Arial" w:cs="Arial"/>
                <w:b/>
                <w:bCs/>
                <w:i/>
                <w:iCs/>
                <w:sz w:val="16"/>
                <w:szCs w:val="16"/>
                <w:lang w:eastAsia="es-ES"/>
              </w:rPr>
            </w:pPr>
            <w:r w:rsidRPr="008A473E">
              <w:rPr>
                <w:rFonts w:ascii="Arial" w:hAnsi="Arial" w:cs="Arial"/>
                <w:b/>
                <w:color w:val="000000" w:themeColor="text1"/>
                <w:sz w:val="16"/>
                <w:szCs w:val="16"/>
              </w:rPr>
              <w:t>mayor con sistema de rizos ó una mayor de capa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color w:val="FF0000"/>
                <w:sz w:val="16"/>
                <w:szCs w:val="16"/>
                <w:lang w:eastAsia="es-ES"/>
              </w:rPr>
            </w:pPr>
            <w:r w:rsidRPr="00330B93">
              <w:rPr>
                <w:rFonts w:ascii="Arial" w:eastAsia="Times New Roman" w:hAnsi="Arial" w:cs="Arial"/>
                <w:color w:val="FF0000"/>
                <w:sz w:val="16"/>
                <w:szCs w:val="16"/>
                <w:lang w:eastAsia="es-ES"/>
              </w:rPr>
              <w:t> </w:t>
            </w:r>
          </w:p>
          <w:p w:rsidR="00167978" w:rsidRPr="00330B93" w:rsidRDefault="00167978" w:rsidP="001D7AC5">
            <w:pPr>
              <w:spacing w:after="0" w:line="240" w:lineRule="auto"/>
              <w:rPr>
                <w:rFonts w:ascii="Arial" w:eastAsia="Times New Roman" w:hAnsi="Arial" w:cs="Arial"/>
                <w:color w:val="FF0000"/>
                <w:sz w:val="16"/>
                <w:szCs w:val="16"/>
                <w:lang w:eastAsia="es-ES"/>
              </w:rPr>
            </w:pPr>
            <w:r w:rsidRPr="00330B93">
              <w:rPr>
                <w:rFonts w:ascii="Arial" w:eastAsia="Times New Roman" w:hAnsi="Arial" w:cs="Arial"/>
                <w:color w:val="FF0000"/>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D7AC5" w:rsidP="001D7AC5">
            <w:pPr>
              <w:spacing w:after="0" w:line="240" w:lineRule="auto"/>
              <w:rPr>
                <w:rFonts w:ascii="Arial" w:eastAsia="Times New Roman" w:hAnsi="Arial" w:cs="Arial"/>
                <w:sz w:val="16"/>
                <w:szCs w:val="16"/>
                <w:lang w:val="en-US" w:eastAsia="es-ES"/>
              </w:rPr>
            </w:pPr>
            <w:r w:rsidRPr="008A473E">
              <w:rPr>
                <w:rFonts w:ascii="Arial" w:hAnsi="Arial" w:cs="Arial"/>
                <w:color w:val="000000" w:themeColor="text1"/>
                <w:sz w:val="16"/>
                <w:szCs w:val="16"/>
                <w:lang w:val="en-US"/>
              </w:rPr>
              <w:t>Storm trysail or mainsail reefing system</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color w:val="FF0000"/>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5.01.1</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Chaleco salvavidas por tripulante con silbato, nombre del barco y material reflectante, con homologación ISO</w:t>
            </w:r>
            <w:r w:rsidR="00206ADD">
              <w:rPr>
                <w:rFonts w:ascii="Arial" w:eastAsia="Times New Roman" w:hAnsi="Arial" w:cs="Arial"/>
                <w:b/>
                <w:bCs/>
                <w:i/>
                <w:iCs/>
                <w:sz w:val="16"/>
                <w:szCs w:val="16"/>
                <w:lang w:eastAsia="es-ES"/>
              </w:rPr>
              <w:t xml:space="preserve"> – Obligatorio puesto a partir del ocaso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167978"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Lifejacket for each crew member, with whistle, </w:t>
            </w:r>
            <w:proofErr w:type="spellStart"/>
            <w:r w:rsidRPr="00330B93">
              <w:rPr>
                <w:rFonts w:ascii="Arial" w:eastAsia="Times New Roman" w:hAnsi="Arial" w:cs="Arial"/>
                <w:sz w:val="16"/>
                <w:szCs w:val="16"/>
                <w:lang w:val="en-US" w:eastAsia="es-ES"/>
              </w:rPr>
              <w:t>yatch's</w:t>
            </w:r>
            <w:proofErr w:type="spellEnd"/>
            <w:r w:rsidRPr="00330B93">
              <w:rPr>
                <w:rFonts w:ascii="Arial" w:eastAsia="Times New Roman" w:hAnsi="Arial" w:cs="Arial"/>
                <w:sz w:val="16"/>
                <w:szCs w:val="16"/>
                <w:lang w:val="en-US" w:eastAsia="es-ES"/>
              </w:rPr>
              <w:t xml:space="preserve"> name and retro-reflective material, with ISO homologation</w:t>
            </w:r>
            <w:r w:rsidR="00206ADD">
              <w:rPr>
                <w:rFonts w:ascii="Arial" w:eastAsia="Times New Roman" w:hAnsi="Arial" w:cs="Arial"/>
                <w:sz w:val="16"/>
                <w:szCs w:val="16"/>
                <w:lang w:val="en-US" w:eastAsia="es-ES"/>
              </w:rPr>
              <w:t xml:space="preserve"> – mandatory on since after sunset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517BC5" w:rsidRPr="00330B93" w:rsidTr="001D7AC5">
        <w:trPr>
          <w:trHeight w:val="285"/>
        </w:trPr>
        <w:tc>
          <w:tcPr>
            <w:tcW w:w="1301" w:type="dxa"/>
            <w:vMerge w:val="restart"/>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5.02</w:t>
            </w:r>
          </w:p>
        </w:tc>
        <w:tc>
          <w:tcPr>
            <w:tcW w:w="6991" w:type="dxa"/>
            <w:shd w:val="clear" w:color="auto" w:fill="auto"/>
            <w:noWrap/>
            <w:vAlign w:val="bottom"/>
            <w:hideMark/>
          </w:tcPr>
          <w:p w:rsidR="00517BC5" w:rsidRPr="00330B93" w:rsidRDefault="00517BC5"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Un </w:t>
            </w:r>
            <w:proofErr w:type="spellStart"/>
            <w:r>
              <w:rPr>
                <w:rFonts w:ascii="Arial" w:eastAsia="Times New Roman" w:hAnsi="Arial" w:cs="Arial"/>
                <w:b/>
                <w:bCs/>
                <w:i/>
                <w:iCs/>
                <w:sz w:val="16"/>
                <w:szCs w:val="16"/>
                <w:lang w:eastAsia="es-ES"/>
              </w:rPr>
              <w:t>Arnes</w:t>
            </w:r>
            <w:proofErr w:type="spellEnd"/>
            <w:r>
              <w:rPr>
                <w:rFonts w:ascii="Arial" w:eastAsia="Times New Roman" w:hAnsi="Arial" w:cs="Arial"/>
                <w:b/>
                <w:bCs/>
                <w:i/>
                <w:iCs/>
                <w:sz w:val="16"/>
                <w:szCs w:val="16"/>
                <w:lang w:eastAsia="es-ES"/>
              </w:rPr>
              <w:t xml:space="preserve"> y cabo de </w:t>
            </w:r>
            <w:proofErr w:type="spellStart"/>
            <w:r>
              <w:rPr>
                <w:rFonts w:ascii="Arial" w:eastAsia="Times New Roman" w:hAnsi="Arial" w:cs="Arial"/>
                <w:b/>
                <w:bCs/>
                <w:i/>
                <w:iCs/>
                <w:sz w:val="16"/>
                <w:szCs w:val="16"/>
                <w:lang w:eastAsia="es-ES"/>
              </w:rPr>
              <w:t>engache</w:t>
            </w:r>
            <w:proofErr w:type="spellEnd"/>
            <w:r>
              <w:rPr>
                <w:rFonts w:ascii="Arial" w:eastAsia="Times New Roman" w:hAnsi="Arial" w:cs="Arial"/>
                <w:b/>
                <w:bCs/>
                <w:i/>
                <w:iCs/>
                <w:sz w:val="16"/>
                <w:szCs w:val="16"/>
                <w:lang w:eastAsia="es-ES"/>
              </w:rPr>
              <w:t xml:space="preserve"> de seguridad por tripulante que cumpla con al norma ISO 12401 y que el cabo tenga mas de 2 metros. </w:t>
            </w:r>
          </w:p>
        </w:tc>
        <w:tc>
          <w:tcPr>
            <w:tcW w:w="992" w:type="dxa"/>
            <w:vMerge w:val="restart"/>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p>
        </w:tc>
      </w:tr>
      <w:tr w:rsidR="00517BC5" w:rsidRPr="00167978" w:rsidTr="001D7AC5">
        <w:trPr>
          <w:trHeight w:val="285"/>
        </w:trPr>
        <w:tc>
          <w:tcPr>
            <w:tcW w:w="1301" w:type="dxa"/>
            <w:vMerge/>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032307" w:rsidRDefault="00517BC5" w:rsidP="001D7AC5">
            <w:pPr>
              <w:spacing w:after="0" w:line="240" w:lineRule="auto"/>
              <w:rPr>
                <w:rFonts w:ascii="Arial" w:eastAsia="Times New Roman" w:hAnsi="Arial" w:cs="Arial"/>
                <w:bCs/>
                <w:iCs/>
                <w:sz w:val="16"/>
                <w:szCs w:val="16"/>
                <w:lang w:val="en-US" w:eastAsia="es-ES"/>
              </w:rPr>
            </w:pPr>
            <w:r w:rsidRPr="00032307">
              <w:rPr>
                <w:rFonts w:ascii="Arial" w:eastAsia="Times New Roman" w:hAnsi="Arial" w:cs="Arial"/>
                <w:bCs/>
                <w:iCs/>
                <w:sz w:val="16"/>
                <w:szCs w:val="16"/>
                <w:lang w:val="en-US" w:eastAsia="es-ES"/>
              </w:rPr>
              <w:t xml:space="preserve">Each crew member shall have a harness and safety line that </w:t>
            </w:r>
            <w:proofErr w:type="gramStart"/>
            <w:r w:rsidRPr="00032307">
              <w:rPr>
                <w:rFonts w:ascii="Arial" w:eastAsia="Times New Roman" w:hAnsi="Arial" w:cs="Arial"/>
                <w:bCs/>
                <w:iCs/>
                <w:sz w:val="16"/>
                <w:szCs w:val="16"/>
                <w:lang w:val="en-US" w:eastAsia="es-ES"/>
              </w:rPr>
              <w:t>complies</w:t>
            </w:r>
            <w:proofErr w:type="gramEnd"/>
            <w:r w:rsidRPr="00032307">
              <w:rPr>
                <w:rFonts w:ascii="Arial" w:eastAsia="Times New Roman" w:hAnsi="Arial" w:cs="Arial"/>
                <w:bCs/>
                <w:iCs/>
                <w:sz w:val="16"/>
                <w:szCs w:val="16"/>
                <w:lang w:val="en-US" w:eastAsia="es-ES"/>
              </w:rPr>
              <w:t xml:space="preserve"> ISO 12401 not more tan 2 m in length.</w:t>
            </w:r>
          </w:p>
        </w:tc>
        <w:tc>
          <w:tcPr>
            <w:tcW w:w="992" w:type="dxa"/>
            <w:vMerge/>
            <w:shd w:val="clear" w:color="auto" w:fill="auto"/>
            <w:noWrap/>
            <w:vAlign w:val="bottom"/>
            <w:hideMark/>
          </w:tcPr>
          <w:p w:rsidR="00517BC5" w:rsidRPr="00032307" w:rsidRDefault="00517BC5" w:rsidP="001D7AC5">
            <w:pPr>
              <w:spacing w:after="0" w:line="240" w:lineRule="auto"/>
              <w:rPr>
                <w:rFonts w:ascii="Arial" w:eastAsia="Times New Roman" w:hAnsi="Arial" w:cs="Arial"/>
                <w:sz w:val="16"/>
                <w:szCs w:val="16"/>
                <w:lang w:val="en-US" w:eastAsia="es-ES"/>
              </w:rPr>
            </w:pPr>
          </w:p>
        </w:tc>
      </w:tr>
      <w:tr w:rsidR="00517BC5" w:rsidRPr="00330B93" w:rsidTr="001D7AC5">
        <w:trPr>
          <w:trHeight w:val="285"/>
        </w:trPr>
        <w:tc>
          <w:tcPr>
            <w:tcW w:w="1301" w:type="dxa"/>
            <w:vMerge w:val="restart"/>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4.23</w:t>
            </w:r>
          </w:p>
        </w:tc>
        <w:tc>
          <w:tcPr>
            <w:tcW w:w="6991" w:type="dxa"/>
            <w:shd w:val="clear" w:color="auto" w:fill="auto"/>
            <w:noWrap/>
            <w:vAlign w:val="bottom"/>
            <w:hideMark/>
          </w:tcPr>
          <w:p w:rsidR="00517BC5" w:rsidRPr="00330B93" w:rsidRDefault="006F2443"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3 (TRES</w:t>
            </w:r>
            <w:r w:rsidR="00517BC5" w:rsidRPr="00330B93">
              <w:rPr>
                <w:rFonts w:ascii="Arial" w:eastAsia="Times New Roman" w:hAnsi="Arial" w:cs="Arial"/>
                <w:b/>
                <w:bCs/>
                <w:i/>
                <w:iCs/>
                <w:sz w:val="16"/>
                <w:szCs w:val="16"/>
                <w:lang w:eastAsia="es-ES"/>
              </w:rPr>
              <w:t>)</w:t>
            </w:r>
            <w:r w:rsidR="001A3634">
              <w:rPr>
                <w:rFonts w:ascii="Arial" w:eastAsia="Times New Roman" w:hAnsi="Arial" w:cs="Arial"/>
                <w:b/>
                <w:bCs/>
                <w:i/>
                <w:iCs/>
                <w:sz w:val="16"/>
                <w:szCs w:val="16"/>
                <w:lang w:eastAsia="es-ES"/>
              </w:rPr>
              <w:t xml:space="preserve"> </w:t>
            </w:r>
            <w:r w:rsidR="00517BC5" w:rsidRPr="00330B93">
              <w:rPr>
                <w:rFonts w:ascii="Arial" w:eastAsia="Times New Roman" w:hAnsi="Arial" w:cs="Arial"/>
                <w:b/>
                <w:bCs/>
                <w:i/>
                <w:iCs/>
                <w:sz w:val="16"/>
                <w:szCs w:val="16"/>
                <w:lang w:eastAsia="es-ES"/>
              </w:rPr>
              <w:t>BENGALAS ROJAS DE MANO</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517BC5" w:rsidRPr="00330B93" w:rsidTr="001D7AC5">
        <w:trPr>
          <w:trHeight w:val="285"/>
        </w:trPr>
        <w:tc>
          <w:tcPr>
            <w:tcW w:w="1301" w:type="dxa"/>
            <w:vMerge/>
            <w:vAlign w:val="center"/>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330B93" w:rsidRDefault="006F2443"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3 </w:t>
            </w:r>
            <w:r w:rsidR="00517BC5" w:rsidRPr="00330B93">
              <w:rPr>
                <w:rFonts w:ascii="Arial" w:eastAsia="Times New Roman" w:hAnsi="Arial" w:cs="Arial"/>
                <w:b/>
                <w:bCs/>
                <w:i/>
                <w:iCs/>
                <w:sz w:val="16"/>
                <w:szCs w:val="16"/>
                <w:lang w:eastAsia="es-ES"/>
              </w:rPr>
              <w:t xml:space="preserve"> (</w:t>
            </w:r>
            <w:proofErr w:type="spellStart"/>
            <w:r>
              <w:rPr>
                <w:rFonts w:ascii="Arial" w:eastAsia="Times New Roman" w:hAnsi="Arial" w:cs="Arial"/>
                <w:b/>
                <w:bCs/>
                <w:i/>
                <w:iCs/>
                <w:sz w:val="16"/>
                <w:szCs w:val="16"/>
                <w:lang w:eastAsia="es-ES"/>
              </w:rPr>
              <w:t>Three</w:t>
            </w:r>
            <w:proofErr w:type="spellEnd"/>
            <w:r w:rsidR="00517BC5" w:rsidRPr="00330B93">
              <w:rPr>
                <w:rFonts w:ascii="Arial" w:eastAsia="Times New Roman" w:hAnsi="Arial" w:cs="Arial"/>
                <w:b/>
                <w:bCs/>
                <w:i/>
                <w:iCs/>
                <w:sz w:val="16"/>
                <w:szCs w:val="16"/>
                <w:lang w:eastAsia="es-ES"/>
              </w:rPr>
              <w:t>)</w:t>
            </w:r>
            <w:r w:rsidR="001A3634">
              <w:rPr>
                <w:rFonts w:ascii="Arial" w:eastAsia="Times New Roman" w:hAnsi="Arial" w:cs="Arial"/>
                <w:b/>
                <w:bCs/>
                <w:i/>
                <w:iCs/>
                <w:sz w:val="16"/>
                <w:szCs w:val="16"/>
                <w:lang w:eastAsia="es-ES"/>
              </w:rPr>
              <w:t xml:space="preserve"> </w:t>
            </w:r>
            <w:r w:rsidR="00517BC5" w:rsidRPr="00330B93">
              <w:rPr>
                <w:rFonts w:ascii="Arial" w:eastAsia="Times New Roman" w:hAnsi="Arial" w:cs="Arial"/>
                <w:b/>
                <w:bCs/>
                <w:i/>
                <w:iCs/>
                <w:sz w:val="16"/>
                <w:szCs w:val="16"/>
                <w:lang w:eastAsia="es-ES"/>
              </w:rPr>
              <w:t xml:space="preserve">BENGALAS CON PARACAIDAS ROJAS </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517BC5" w:rsidRPr="00330B93" w:rsidTr="001D7AC5">
        <w:trPr>
          <w:trHeight w:val="285"/>
        </w:trPr>
        <w:tc>
          <w:tcPr>
            <w:tcW w:w="1301" w:type="dxa"/>
            <w:vMerge/>
            <w:vAlign w:val="center"/>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330B93" w:rsidRDefault="006F2443" w:rsidP="001D7AC5">
            <w:pPr>
              <w:spacing w:after="0" w:line="240" w:lineRule="auto"/>
              <w:rPr>
                <w:rFonts w:ascii="Arial" w:eastAsia="Times New Roman" w:hAnsi="Arial" w:cs="Arial"/>
                <w:sz w:val="16"/>
                <w:szCs w:val="16"/>
                <w:lang w:eastAsia="es-ES"/>
              </w:rPr>
            </w:pPr>
            <w:r>
              <w:rPr>
                <w:rFonts w:ascii="Arial" w:eastAsia="Times New Roman" w:hAnsi="Arial" w:cs="Arial"/>
                <w:sz w:val="16"/>
                <w:szCs w:val="16"/>
                <w:lang w:eastAsia="es-ES"/>
              </w:rPr>
              <w:t>3 (</w:t>
            </w:r>
            <w:proofErr w:type="spellStart"/>
            <w:r>
              <w:rPr>
                <w:rFonts w:ascii="Arial" w:eastAsia="Times New Roman" w:hAnsi="Arial" w:cs="Arial"/>
                <w:sz w:val="16"/>
                <w:szCs w:val="16"/>
                <w:lang w:eastAsia="es-ES"/>
              </w:rPr>
              <w:t>Three</w:t>
            </w:r>
            <w:proofErr w:type="spellEnd"/>
            <w:r w:rsidR="00517BC5" w:rsidRPr="00330B93">
              <w:rPr>
                <w:rFonts w:ascii="Arial" w:eastAsia="Times New Roman" w:hAnsi="Arial" w:cs="Arial"/>
                <w:sz w:val="16"/>
                <w:szCs w:val="16"/>
                <w:lang w:eastAsia="es-ES"/>
              </w:rPr>
              <w:t>) RED HAND FLARES</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517BC5" w:rsidRPr="00330B93" w:rsidTr="001D7AC5">
        <w:trPr>
          <w:trHeight w:val="285"/>
        </w:trPr>
        <w:tc>
          <w:tcPr>
            <w:tcW w:w="1301" w:type="dxa"/>
            <w:vMerge/>
            <w:vAlign w:val="center"/>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330B93" w:rsidRDefault="006F2443" w:rsidP="001D7AC5">
            <w:pPr>
              <w:spacing w:after="0" w:line="240" w:lineRule="auto"/>
              <w:rPr>
                <w:rFonts w:ascii="Arial" w:eastAsia="Times New Roman" w:hAnsi="Arial" w:cs="Arial"/>
                <w:sz w:val="16"/>
                <w:szCs w:val="16"/>
                <w:lang w:eastAsia="es-ES"/>
              </w:rPr>
            </w:pPr>
            <w:r>
              <w:rPr>
                <w:rFonts w:ascii="Arial" w:eastAsia="Times New Roman" w:hAnsi="Arial" w:cs="Arial"/>
                <w:sz w:val="16"/>
                <w:szCs w:val="16"/>
                <w:lang w:eastAsia="es-ES"/>
              </w:rPr>
              <w:t>3</w:t>
            </w:r>
            <w:r w:rsidR="00517BC5" w:rsidRPr="00330B93">
              <w:rPr>
                <w:rFonts w:ascii="Arial" w:eastAsia="Times New Roman" w:hAnsi="Arial" w:cs="Arial"/>
                <w:sz w:val="16"/>
                <w:szCs w:val="16"/>
                <w:lang w:eastAsia="es-ES"/>
              </w:rPr>
              <w:t xml:space="preserve"> (</w:t>
            </w:r>
            <w:proofErr w:type="spellStart"/>
            <w:r>
              <w:rPr>
                <w:rFonts w:ascii="Arial" w:eastAsia="Times New Roman" w:hAnsi="Arial" w:cs="Arial"/>
                <w:sz w:val="16"/>
                <w:szCs w:val="16"/>
                <w:lang w:eastAsia="es-ES"/>
              </w:rPr>
              <w:t>Three</w:t>
            </w:r>
            <w:proofErr w:type="spellEnd"/>
            <w:r>
              <w:rPr>
                <w:rFonts w:ascii="Arial" w:eastAsia="Times New Roman" w:hAnsi="Arial" w:cs="Arial"/>
                <w:sz w:val="16"/>
                <w:szCs w:val="16"/>
                <w:lang w:eastAsia="es-ES"/>
              </w:rPr>
              <w:t>)</w:t>
            </w:r>
            <w:r w:rsidR="00517BC5" w:rsidRPr="00330B93">
              <w:rPr>
                <w:rFonts w:ascii="Arial" w:eastAsia="Times New Roman" w:hAnsi="Arial" w:cs="Arial"/>
                <w:sz w:val="16"/>
                <w:szCs w:val="16"/>
                <w:lang w:eastAsia="es-ES"/>
              </w:rPr>
              <w:t xml:space="preserve"> RED PARACHUTE FLARES</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bl>
    <w:p w:rsidR="00B76294" w:rsidRDefault="00B76294" w:rsidP="00B76294">
      <w:pPr>
        <w:rPr>
          <w:b/>
          <w:i/>
          <w:sz w:val="14"/>
          <w:szCs w:val="14"/>
        </w:rPr>
      </w:pPr>
      <w:r>
        <w:rPr>
          <w:b/>
          <w:i/>
          <w:sz w:val="14"/>
          <w:szCs w:val="14"/>
        </w:rPr>
        <w:t>Este documento es un resumen del reglamento OSR de la ISAF para la categoría 3, publicado con la intención de ayudar a los armadores y clubes en la comprobación de los elementos de seguridad. Cualquier duda o detalle de las reglas debe consultarse sobre el documento oficial (</w:t>
      </w:r>
      <w:hyperlink r:id="rId10" w:history="1">
        <w:r>
          <w:rPr>
            <w:rStyle w:val="Hipervnculo"/>
            <w:b/>
            <w:i/>
            <w:sz w:val="14"/>
            <w:szCs w:val="14"/>
          </w:rPr>
          <w:t>www.isaf.org</w:t>
        </w:r>
      </w:hyperlink>
      <w:r>
        <w:rPr>
          <w:b/>
          <w:i/>
          <w:sz w:val="14"/>
          <w:szCs w:val="14"/>
        </w:rPr>
        <w:t>)”</w:t>
      </w:r>
    </w:p>
    <w:p w:rsidR="00330B93" w:rsidRPr="00330B93" w:rsidRDefault="00330B93" w:rsidP="00330B93">
      <w:pPr>
        <w:pStyle w:val="Sinespaciado"/>
        <w:rPr>
          <w:sz w:val="16"/>
          <w:szCs w:val="16"/>
        </w:rPr>
      </w:pPr>
      <w:proofErr w:type="gramStart"/>
      <w:r w:rsidRPr="00330B93">
        <w:rPr>
          <w:sz w:val="16"/>
          <w:szCs w:val="16"/>
        </w:rPr>
        <w:t>D./</w:t>
      </w:r>
      <w:proofErr w:type="spellStart"/>
      <w:proofErr w:type="gramEnd"/>
      <w:r w:rsidRPr="00330B93">
        <w:rPr>
          <w:sz w:val="16"/>
          <w:szCs w:val="16"/>
        </w:rPr>
        <w:t>Mr</w:t>
      </w:r>
      <w:proofErr w:type="spellEnd"/>
      <w:r w:rsidRPr="00330B93">
        <w:rPr>
          <w:sz w:val="16"/>
          <w:szCs w:val="16"/>
        </w:rPr>
        <w:t xml:space="preserve">.............................................................................................................................................., Armador </w:t>
      </w:r>
      <w:r w:rsidRPr="00330B93">
        <w:rPr>
          <w:i/>
          <w:sz w:val="16"/>
          <w:szCs w:val="16"/>
        </w:rPr>
        <w:t>(</w:t>
      </w:r>
      <w:proofErr w:type="spellStart"/>
      <w:r w:rsidRPr="00330B93">
        <w:rPr>
          <w:i/>
          <w:sz w:val="16"/>
          <w:szCs w:val="16"/>
        </w:rPr>
        <w:t>Owner</w:t>
      </w:r>
      <w:proofErr w:type="spellEnd"/>
      <w:r w:rsidRPr="00330B93">
        <w:rPr>
          <w:i/>
          <w:sz w:val="16"/>
          <w:szCs w:val="16"/>
        </w:rPr>
        <w:t>)</w:t>
      </w:r>
      <w:r w:rsidRPr="00330B93">
        <w:rPr>
          <w:sz w:val="16"/>
          <w:szCs w:val="16"/>
        </w:rPr>
        <w:t xml:space="preserve"> del </w:t>
      </w:r>
    </w:p>
    <w:p w:rsidR="00330B93" w:rsidRPr="00330B93" w:rsidRDefault="00330B93" w:rsidP="00330B93">
      <w:pPr>
        <w:pStyle w:val="Sinespaciado"/>
        <w:rPr>
          <w:sz w:val="16"/>
          <w:szCs w:val="16"/>
        </w:rPr>
      </w:pPr>
    </w:p>
    <w:p w:rsidR="00330B93" w:rsidRPr="00330B93" w:rsidRDefault="00330B93" w:rsidP="00330B93">
      <w:pPr>
        <w:pStyle w:val="Sinespaciado"/>
        <w:rPr>
          <w:i/>
          <w:sz w:val="16"/>
          <w:szCs w:val="16"/>
        </w:rPr>
      </w:pPr>
      <w:r w:rsidRPr="00330B93">
        <w:rPr>
          <w:sz w:val="16"/>
          <w:szCs w:val="16"/>
        </w:rPr>
        <w:t xml:space="preserve">Yate </w:t>
      </w:r>
      <w:r w:rsidRPr="00330B93">
        <w:rPr>
          <w:i/>
          <w:sz w:val="16"/>
          <w:szCs w:val="16"/>
        </w:rPr>
        <w:t>(</w:t>
      </w:r>
      <w:proofErr w:type="spellStart"/>
      <w:r w:rsidRPr="00330B93">
        <w:rPr>
          <w:i/>
          <w:sz w:val="16"/>
          <w:szCs w:val="16"/>
        </w:rPr>
        <w:t>Yatch</w:t>
      </w:r>
      <w:proofErr w:type="spellEnd"/>
      <w:r w:rsidRPr="00330B93">
        <w:rPr>
          <w:i/>
          <w:sz w:val="16"/>
          <w:szCs w:val="16"/>
        </w:rPr>
        <w:t>)</w:t>
      </w:r>
      <w:r w:rsidRPr="00330B93">
        <w:rPr>
          <w:sz w:val="16"/>
          <w:szCs w:val="16"/>
        </w:rPr>
        <w:t xml:space="preserve">............................................................................................................................................ </w:t>
      </w:r>
      <w:proofErr w:type="spellStart"/>
      <w:r w:rsidRPr="00330B93">
        <w:rPr>
          <w:sz w:val="16"/>
          <w:szCs w:val="16"/>
        </w:rPr>
        <w:t>Nº.de</w:t>
      </w:r>
      <w:proofErr w:type="spellEnd"/>
      <w:r w:rsidRPr="00330B93">
        <w:rPr>
          <w:sz w:val="16"/>
          <w:szCs w:val="16"/>
        </w:rPr>
        <w:t xml:space="preserve"> Vela (</w:t>
      </w:r>
      <w:proofErr w:type="spellStart"/>
      <w:r w:rsidRPr="00330B93">
        <w:rPr>
          <w:i/>
          <w:sz w:val="16"/>
          <w:szCs w:val="16"/>
        </w:rPr>
        <w:t>Sail</w:t>
      </w:r>
      <w:proofErr w:type="spellEnd"/>
      <w:r w:rsidRPr="00330B93">
        <w:rPr>
          <w:i/>
          <w:sz w:val="16"/>
          <w:szCs w:val="16"/>
        </w:rPr>
        <w:t xml:space="preserve"> </w:t>
      </w:r>
    </w:p>
    <w:p w:rsidR="00330B93" w:rsidRPr="00330B93" w:rsidRDefault="00330B93" w:rsidP="00330B93">
      <w:pPr>
        <w:pStyle w:val="Sinespaciado"/>
        <w:rPr>
          <w:i/>
          <w:sz w:val="16"/>
          <w:szCs w:val="16"/>
        </w:rPr>
      </w:pPr>
    </w:p>
    <w:p w:rsidR="00330B93" w:rsidRPr="00330B93" w:rsidRDefault="00330B93" w:rsidP="00330B93">
      <w:pPr>
        <w:pStyle w:val="Sinespaciado"/>
        <w:rPr>
          <w:sz w:val="16"/>
          <w:szCs w:val="16"/>
          <w:lang w:val="en-GB"/>
        </w:rPr>
      </w:pPr>
      <w:proofErr w:type="spellStart"/>
      <w:proofErr w:type="gramStart"/>
      <w:r w:rsidRPr="00330B93">
        <w:rPr>
          <w:i/>
          <w:sz w:val="16"/>
          <w:szCs w:val="16"/>
        </w:rPr>
        <w:t>number</w:t>
      </w:r>
      <w:proofErr w:type="spellEnd"/>
      <w:proofErr w:type="gramEnd"/>
      <w:r w:rsidRPr="00330B93">
        <w:rPr>
          <w:sz w:val="16"/>
          <w:szCs w:val="16"/>
        </w:rPr>
        <w:t xml:space="preserve">).......................................................................declara haber revisado todos los elementos de la presente </w:t>
      </w:r>
      <w:proofErr w:type="spellStart"/>
      <w:r w:rsidRPr="00330B93">
        <w:rPr>
          <w:sz w:val="16"/>
          <w:szCs w:val="16"/>
          <w:lang w:val="en-US"/>
        </w:rPr>
        <w:t>lista</w:t>
      </w:r>
      <w:proofErr w:type="spellEnd"/>
      <w:r w:rsidRPr="00330B93">
        <w:rPr>
          <w:sz w:val="16"/>
          <w:szCs w:val="16"/>
          <w:lang w:val="en-US"/>
        </w:rPr>
        <w:t xml:space="preserve"> y </w:t>
      </w:r>
      <w:proofErr w:type="spellStart"/>
      <w:r w:rsidRPr="00330B93">
        <w:rPr>
          <w:sz w:val="16"/>
          <w:szCs w:val="16"/>
          <w:lang w:val="en-US"/>
        </w:rPr>
        <w:t>que</w:t>
      </w:r>
      <w:proofErr w:type="spellEnd"/>
      <w:r w:rsidRPr="00330B93">
        <w:rPr>
          <w:sz w:val="16"/>
          <w:szCs w:val="16"/>
          <w:lang w:val="en-US"/>
        </w:rPr>
        <w:t xml:space="preserve"> se </w:t>
      </w:r>
      <w:proofErr w:type="spellStart"/>
      <w:r w:rsidRPr="00330B93">
        <w:rPr>
          <w:sz w:val="16"/>
          <w:szCs w:val="16"/>
          <w:lang w:val="en-US"/>
        </w:rPr>
        <w:t>encuentran</w:t>
      </w:r>
      <w:proofErr w:type="spellEnd"/>
      <w:r w:rsidRPr="00330B93">
        <w:rPr>
          <w:sz w:val="16"/>
          <w:szCs w:val="16"/>
          <w:lang w:val="en-US"/>
        </w:rPr>
        <w:t xml:space="preserve"> </w:t>
      </w:r>
      <w:proofErr w:type="spellStart"/>
      <w:r w:rsidRPr="00330B93">
        <w:rPr>
          <w:sz w:val="16"/>
          <w:szCs w:val="16"/>
          <w:lang w:val="en-US"/>
        </w:rPr>
        <w:t>como</w:t>
      </w:r>
      <w:proofErr w:type="spellEnd"/>
      <w:r w:rsidRPr="00330B93">
        <w:rPr>
          <w:sz w:val="16"/>
          <w:szCs w:val="16"/>
          <w:lang w:val="en-US"/>
        </w:rPr>
        <w:t xml:space="preserve"> en </w:t>
      </w:r>
      <w:proofErr w:type="spellStart"/>
      <w:r w:rsidRPr="00330B93">
        <w:rPr>
          <w:sz w:val="16"/>
          <w:szCs w:val="16"/>
          <w:lang w:val="en-US"/>
        </w:rPr>
        <w:t>ella</w:t>
      </w:r>
      <w:proofErr w:type="spellEnd"/>
      <w:r w:rsidRPr="00330B93">
        <w:rPr>
          <w:sz w:val="16"/>
          <w:szCs w:val="16"/>
          <w:lang w:val="en-US"/>
        </w:rPr>
        <w:t xml:space="preserve"> se </w:t>
      </w:r>
      <w:proofErr w:type="spellStart"/>
      <w:r w:rsidRPr="00330B93">
        <w:rPr>
          <w:sz w:val="16"/>
          <w:szCs w:val="16"/>
          <w:lang w:val="en-US"/>
        </w:rPr>
        <w:t>indica</w:t>
      </w:r>
      <w:proofErr w:type="spellEnd"/>
      <w:r w:rsidRPr="00330B93">
        <w:rPr>
          <w:sz w:val="16"/>
          <w:szCs w:val="16"/>
          <w:lang w:val="en-US"/>
        </w:rPr>
        <w:t xml:space="preserve"> </w:t>
      </w:r>
      <w:r w:rsidRPr="00330B93">
        <w:rPr>
          <w:i/>
          <w:sz w:val="16"/>
          <w:szCs w:val="16"/>
          <w:lang w:val="en-US"/>
        </w:rPr>
        <w:t xml:space="preserve">(declares that has checked all items of present list and they </w:t>
      </w:r>
      <w:r w:rsidRPr="00330B93">
        <w:rPr>
          <w:i/>
          <w:sz w:val="16"/>
          <w:szCs w:val="16"/>
          <w:lang w:val="en-GB"/>
        </w:rPr>
        <w:t xml:space="preserve">are as </w:t>
      </w:r>
      <w:proofErr w:type="spellStart"/>
      <w:r w:rsidRPr="00330B93">
        <w:rPr>
          <w:i/>
          <w:sz w:val="16"/>
          <w:szCs w:val="16"/>
          <w:lang w:val="en-GB"/>
        </w:rPr>
        <w:t>expresed</w:t>
      </w:r>
      <w:proofErr w:type="spellEnd"/>
      <w:r w:rsidRPr="00330B93">
        <w:rPr>
          <w:i/>
          <w:sz w:val="16"/>
          <w:szCs w:val="16"/>
          <w:lang w:val="en-GB"/>
        </w:rPr>
        <w:t xml:space="preserve"> above)</w:t>
      </w:r>
      <w:r w:rsidRPr="00330B93">
        <w:rPr>
          <w:sz w:val="16"/>
          <w:szCs w:val="16"/>
          <w:lang w:val="en-GB"/>
        </w:rPr>
        <w:t>.</w:t>
      </w:r>
    </w:p>
    <w:p w:rsidR="00330B93" w:rsidRPr="00330B93" w:rsidRDefault="00330B93" w:rsidP="00330B93">
      <w:pPr>
        <w:pStyle w:val="Sinespaciado"/>
        <w:rPr>
          <w:sz w:val="16"/>
          <w:szCs w:val="16"/>
          <w:lang w:val="en-GB"/>
        </w:rPr>
      </w:pPr>
    </w:p>
    <w:p w:rsidR="00330B93" w:rsidRDefault="00330B93" w:rsidP="009E2211">
      <w:pPr>
        <w:spacing w:line="180" w:lineRule="exact"/>
        <w:jc w:val="both"/>
        <w:rPr>
          <w:rFonts w:ascii="Comic Sans MS" w:hAnsi="Comic Sans MS"/>
          <w:sz w:val="16"/>
          <w:szCs w:val="16"/>
        </w:rPr>
      </w:pPr>
      <w:r w:rsidRPr="00330B93">
        <w:rPr>
          <w:rFonts w:ascii="Comic Sans MS" w:hAnsi="Comic Sans MS"/>
          <w:sz w:val="16"/>
          <w:szCs w:val="16"/>
        </w:rPr>
        <w:t>Firma (</w:t>
      </w:r>
      <w:proofErr w:type="spellStart"/>
      <w:r w:rsidRPr="00330B93">
        <w:rPr>
          <w:rFonts w:ascii="Comic Sans MS" w:hAnsi="Comic Sans MS"/>
          <w:i/>
          <w:sz w:val="16"/>
          <w:szCs w:val="16"/>
        </w:rPr>
        <w:t>signature</w:t>
      </w:r>
      <w:proofErr w:type="spellEnd"/>
      <w:r w:rsidRPr="00330B93">
        <w:rPr>
          <w:rFonts w:ascii="Comic Sans MS" w:hAnsi="Comic Sans MS"/>
          <w:sz w:val="16"/>
          <w:szCs w:val="16"/>
        </w:rPr>
        <w:t xml:space="preserve">)                                                                          Fecha </w:t>
      </w:r>
      <w:r w:rsidRPr="00330B93">
        <w:rPr>
          <w:rFonts w:ascii="Comic Sans MS" w:hAnsi="Comic Sans MS"/>
          <w:i/>
          <w:sz w:val="16"/>
          <w:szCs w:val="16"/>
        </w:rPr>
        <w:t>(date)</w:t>
      </w:r>
      <w:r w:rsidRPr="00330B93">
        <w:rPr>
          <w:rFonts w:ascii="Comic Sans MS" w:hAnsi="Comic Sans MS"/>
          <w:sz w:val="16"/>
          <w:szCs w:val="16"/>
        </w:rPr>
        <w:t>................................................</w:t>
      </w:r>
    </w:p>
    <w:p w:rsidR="009A0928" w:rsidRDefault="009A0928" w:rsidP="009E2211">
      <w:pPr>
        <w:spacing w:line="180" w:lineRule="exact"/>
        <w:jc w:val="both"/>
        <w:rPr>
          <w:rFonts w:ascii="Comic Sans MS" w:hAnsi="Comic Sans MS"/>
          <w:sz w:val="16"/>
          <w:szCs w:val="16"/>
        </w:rPr>
      </w:pPr>
      <w:r>
        <w:rPr>
          <w:rFonts w:ascii="Comic Sans MS" w:hAnsi="Comic Sans MS"/>
          <w:sz w:val="16"/>
          <w:szCs w:val="16"/>
        </w:rPr>
        <w:t>_-----------------------------------------------------------------____--------------------------------------------------------__</w:t>
      </w:r>
    </w:p>
    <w:p w:rsidR="006F2443" w:rsidRDefault="009A0928" w:rsidP="006F2443">
      <w:pPr>
        <w:jc w:val="both"/>
        <w:rPr>
          <w:rFonts w:ascii="Tahoma" w:hAnsi="Tahoma" w:cs="Tahoma"/>
          <w:sz w:val="20"/>
        </w:rPr>
      </w:pPr>
      <w:r>
        <w:rPr>
          <w:rFonts w:ascii="Tahoma" w:hAnsi="Tahoma" w:cs="Tahoma"/>
          <w:sz w:val="20"/>
        </w:rPr>
        <w:t xml:space="preserve">Enviar o presentar firmada junto con la inscripción en: </w:t>
      </w:r>
    </w:p>
    <w:p w:rsidR="009A0928" w:rsidRDefault="009A0928" w:rsidP="009A0928">
      <w:pPr>
        <w:autoSpaceDE w:val="0"/>
        <w:autoSpaceDN w:val="0"/>
        <w:adjustRightInd w:val="0"/>
        <w:jc w:val="center"/>
        <w:rPr>
          <w:rFonts w:ascii="Century Gothic" w:hAnsi="Century Gothic"/>
          <w:b/>
          <w:color w:val="000000"/>
          <w:sz w:val="23"/>
          <w:szCs w:val="23"/>
        </w:rPr>
      </w:pPr>
      <w:r>
        <w:rPr>
          <w:rFonts w:ascii="Century Gothic" w:hAnsi="Century Gothic"/>
          <w:color w:val="000000"/>
        </w:rPr>
        <w:t>Correo electrónico:</w:t>
      </w:r>
      <w:r w:rsidR="006F2443">
        <w:rPr>
          <w:rFonts w:ascii="Century Gothic" w:hAnsi="Century Gothic"/>
          <w:color w:val="000000"/>
        </w:rPr>
        <w:t xml:space="preserve"> </w:t>
      </w:r>
      <w:r>
        <w:rPr>
          <w:rFonts w:ascii="Century Gothic" w:hAnsi="Century Gothic"/>
          <w:color w:val="000000"/>
        </w:rPr>
        <w:t xml:space="preserve"> </w:t>
      </w:r>
      <w:hyperlink r:id="rId11" w:history="1">
        <w:r>
          <w:rPr>
            <w:rStyle w:val="Hipervnculo"/>
            <w:rFonts w:ascii="Century Gothic" w:hAnsi="Century Gothic"/>
            <w:b/>
            <w:color w:val="1F497D" w:themeColor="text2"/>
            <w:sz w:val="23"/>
            <w:szCs w:val="23"/>
          </w:rPr>
          <w:t>secretaria@mrcyb.com</w:t>
        </w:r>
      </w:hyperlink>
    </w:p>
    <w:p w:rsidR="009A0928" w:rsidRPr="00330B93" w:rsidRDefault="009A0928" w:rsidP="006F2443">
      <w:pPr>
        <w:autoSpaceDE w:val="0"/>
        <w:autoSpaceDN w:val="0"/>
        <w:adjustRightInd w:val="0"/>
        <w:jc w:val="center"/>
        <w:rPr>
          <w:sz w:val="16"/>
          <w:szCs w:val="16"/>
        </w:rPr>
      </w:pPr>
      <w:r>
        <w:rPr>
          <w:rFonts w:ascii="Century Gothic" w:hAnsi="Century Gothic"/>
          <w:color w:val="000000"/>
        </w:rPr>
        <w:t>Tel. + 34 986 385000</w:t>
      </w:r>
      <w:r w:rsidR="006F2443">
        <w:rPr>
          <w:rFonts w:ascii="Century Gothic" w:hAnsi="Century Gothic"/>
          <w:color w:val="000000"/>
        </w:rPr>
        <w:t xml:space="preserve">                  </w:t>
      </w:r>
      <w:r>
        <w:rPr>
          <w:rFonts w:ascii="Century Gothic" w:hAnsi="Century Gothic"/>
          <w:color w:val="000000"/>
        </w:rPr>
        <w:t xml:space="preserve"> Fax. + 34 986 355061</w:t>
      </w:r>
    </w:p>
    <w:sectPr w:rsidR="009A0928" w:rsidRPr="00330B93" w:rsidSect="009F09E7">
      <w:footerReference w:type="default" r:id="rId12"/>
      <w:pgSz w:w="11906" w:h="16838"/>
      <w:pgMar w:top="567" w:right="1304" w:bottom="567" w:left="1701" w:header="0" w:footer="10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401" w:rsidRDefault="00882401" w:rsidP="009F09E7">
      <w:pPr>
        <w:spacing w:after="0" w:line="240" w:lineRule="auto"/>
      </w:pPr>
      <w:r>
        <w:separator/>
      </w:r>
    </w:p>
  </w:endnote>
  <w:endnote w:type="continuationSeparator" w:id="0">
    <w:p w:rsidR="00882401" w:rsidRDefault="00882401" w:rsidP="009F0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46641"/>
      <w:docPartObj>
        <w:docPartGallery w:val="Page Numbers (Bottom of Page)"/>
        <w:docPartUnique/>
      </w:docPartObj>
    </w:sdtPr>
    <w:sdtContent>
      <w:p w:rsidR="009F09E7" w:rsidRDefault="00A766B8">
        <w:pPr>
          <w:pStyle w:val="Piedepgina"/>
          <w:jc w:val="right"/>
        </w:pPr>
        <w:fldSimple w:instr=" PAGE   \* MERGEFORMAT ">
          <w:r w:rsidR="00EC6D36">
            <w:rPr>
              <w:noProof/>
            </w:rPr>
            <w:t>1</w:t>
          </w:r>
        </w:fldSimple>
      </w:p>
    </w:sdtContent>
  </w:sdt>
  <w:p w:rsidR="009F09E7" w:rsidRDefault="009F09E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401" w:rsidRDefault="00882401" w:rsidP="009F09E7">
      <w:pPr>
        <w:spacing w:after="0" w:line="240" w:lineRule="auto"/>
      </w:pPr>
      <w:r>
        <w:separator/>
      </w:r>
    </w:p>
  </w:footnote>
  <w:footnote w:type="continuationSeparator" w:id="0">
    <w:p w:rsidR="00882401" w:rsidRDefault="00882401" w:rsidP="009F09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30B93"/>
    <w:rsid w:val="00032307"/>
    <w:rsid w:val="00036D87"/>
    <w:rsid w:val="00050D71"/>
    <w:rsid w:val="000D2D50"/>
    <w:rsid w:val="000E4C81"/>
    <w:rsid w:val="000E7CA6"/>
    <w:rsid w:val="001010BF"/>
    <w:rsid w:val="0010139A"/>
    <w:rsid w:val="00117CF9"/>
    <w:rsid w:val="00141F28"/>
    <w:rsid w:val="00167978"/>
    <w:rsid w:val="001903BD"/>
    <w:rsid w:val="00191742"/>
    <w:rsid w:val="001A3634"/>
    <w:rsid w:val="001D7AC5"/>
    <w:rsid w:val="00206ADD"/>
    <w:rsid w:val="00274CBB"/>
    <w:rsid w:val="00320354"/>
    <w:rsid w:val="00330B93"/>
    <w:rsid w:val="00355554"/>
    <w:rsid w:val="00393827"/>
    <w:rsid w:val="003A5686"/>
    <w:rsid w:val="003D1494"/>
    <w:rsid w:val="003E1E34"/>
    <w:rsid w:val="00404335"/>
    <w:rsid w:val="00445C5D"/>
    <w:rsid w:val="00492BA0"/>
    <w:rsid w:val="004B18AA"/>
    <w:rsid w:val="00517BC5"/>
    <w:rsid w:val="00523C02"/>
    <w:rsid w:val="00573CF9"/>
    <w:rsid w:val="005939C4"/>
    <w:rsid w:val="005C616D"/>
    <w:rsid w:val="005E5C91"/>
    <w:rsid w:val="005F5720"/>
    <w:rsid w:val="00693961"/>
    <w:rsid w:val="00694CF7"/>
    <w:rsid w:val="006F2443"/>
    <w:rsid w:val="006F5DD1"/>
    <w:rsid w:val="007025DD"/>
    <w:rsid w:val="007263C5"/>
    <w:rsid w:val="007C3D5D"/>
    <w:rsid w:val="00805A2C"/>
    <w:rsid w:val="0083115D"/>
    <w:rsid w:val="00835642"/>
    <w:rsid w:val="00872C8A"/>
    <w:rsid w:val="00876B37"/>
    <w:rsid w:val="00882401"/>
    <w:rsid w:val="00890944"/>
    <w:rsid w:val="008953A8"/>
    <w:rsid w:val="008D239C"/>
    <w:rsid w:val="00916C41"/>
    <w:rsid w:val="00930C39"/>
    <w:rsid w:val="00974B21"/>
    <w:rsid w:val="0099223D"/>
    <w:rsid w:val="009971BA"/>
    <w:rsid w:val="009A0928"/>
    <w:rsid w:val="009B1154"/>
    <w:rsid w:val="009B5868"/>
    <w:rsid w:val="009E2211"/>
    <w:rsid w:val="009F09E7"/>
    <w:rsid w:val="009F2391"/>
    <w:rsid w:val="00A316B2"/>
    <w:rsid w:val="00A766B8"/>
    <w:rsid w:val="00AD11DF"/>
    <w:rsid w:val="00AE7A7F"/>
    <w:rsid w:val="00B442D2"/>
    <w:rsid w:val="00B74055"/>
    <w:rsid w:val="00B76294"/>
    <w:rsid w:val="00BB495B"/>
    <w:rsid w:val="00BE0842"/>
    <w:rsid w:val="00C0312D"/>
    <w:rsid w:val="00C240C6"/>
    <w:rsid w:val="00C76535"/>
    <w:rsid w:val="00CB4AE0"/>
    <w:rsid w:val="00CE176E"/>
    <w:rsid w:val="00CE57D8"/>
    <w:rsid w:val="00D52C47"/>
    <w:rsid w:val="00D53486"/>
    <w:rsid w:val="00D92063"/>
    <w:rsid w:val="00D9593B"/>
    <w:rsid w:val="00DC612E"/>
    <w:rsid w:val="00E56CBD"/>
    <w:rsid w:val="00EC6D36"/>
    <w:rsid w:val="00EF6252"/>
    <w:rsid w:val="00F36A10"/>
    <w:rsid w:val="00F370B6"/>
    <w:rsid w:val="00F570EA"/>
    <w:rsid w:val="00F82430"/>
    <w:rsid w:val="00FC26A8"/>
    <w:rsid w:val="00FE56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0B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B93"/>
    <w:rPr>
      <w:rFonts w:ascii="Tahoma" w:hAnsi="Tahoma" w:cs="Tahoma"/>
      <w:sz w:val="16"/>
      <w:szCs w:val="16"/>
    </w:rPr>
  </w:style>
  <w:style w:type="paragraph" w:styleId="Sinespaciado">
    <w:name w:val="No Spacing"/>
    <w:uiPriority w:val="1"/>
    <w:qFormat/>
    <w:rsid w:val="00330B93"/>
    <w:pPr>
      <w:spacing w:after="0" w:line="240" w:lineRule="auto"/>
    </w:pPr>
  </w:style>
  <w:style w:type="character" w:styleId="Hipervnculo">
    <w:name w:val="Hyperlink"/>
    <w:basedOn w:val="Fuentedeprrafopredeter"/>
    <w:unhideWhenUsed/>
    <w:rsid w:val="00B76294"/>
    <w:rPr>
      <w:color w:val="0000FF"/>
      <w:u w:val="single"/>
    </w:rPr>
  </w:style>
  <w:style w:type="paragraph" w:styleId="Encabezado">
    <w:name w:val="header"/>
    <w:basedOn w:val="Normal"/>
    <w:link w:val="EncabezadoCar"/>
    <w:uiPriority w:val="99"/>
    <w:semiHidden/>
    <w:unhideWhenUsed/>
    <w:rsid w:val="009F09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F09E7"/>
  </w:style>
  <w:style w:type="paragraph" w:styleId="Piedepgina">
    <w:name w:val="footer"/>
    <w:basedOn w:val="Normal"/>
    <w:link w:val="PiedepginaCar"/>
    <w:uiPriority w:val="99"/>
    <w:unhideWhenUsed/>
    <w:rsid w:val="009F09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09E7"/>
  </w:style>
</w:styles>
</file>

<file path=word/webSettings.xml><?xml version="1.0" encoding="utf-8"?>
<w:webSettings xmlns:r="http://schemas.openxmlformats.org/officeDocument/2006/relationships" xmlns:w="http://schemas.openxmlformats.org/wordprocessingml/2006/main">
  <w:divs>
    <w:div w:id="471825390">
      <w:bodyDiv w:val="1"/>
      <w:marLeft w:val="0"/>
      <w:marRight w:val="0"/>
      <w:marTop w:val="0"/>
      <w:marBottom w:val="0"/>
      <w:divBdr>
        <w:top w:val="none" w:sz="0" w:space="0" w:color="auto"/>
        <w:left w:val="none" w:sz="0" w:space="0" w:color="auto"/>
        <w:bottom w:val="none" w:sz="0" w:space="0" w:color="auto"/>
        <w:right w:val="none" w:sz="0" w:space="0" w:color="auto"/>
      </w:divBdr>
    </w:div>
    <w:div w:id="115926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ecretaria@mrcyb.com" TargetMode="External"/><Relationship Id="rId5" Type="http://schemas.openxmlformats.org/officeDocument/2006/relationships/footnotes" Target="footnotes.xml"/><Relationship Id="rId10" Type="http://schemas.openxmlformats.org/officeDocument/2006/relationships/hyperlink" Target="http://www.isaf.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7D077-3119-4C22-A9BB-45DC0C5D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1822</Words>
  <Characters>10026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USER</cp:lastModifiedBy>
  <cp:revision>3</cp:revision>
  <dcterms:created xsi:type="dcterms:W3CDTF">2015-06-16T20:29:00Z</dcterms:created>
  <dcterms:modified xsi:type="dcterms:W3CDTF">2015-06-16T20:32:00Z</dcterms:modified>
</cp:coreProperties>
</file>